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BBA1" w14:textId="77777777" w:rsidR="009E03AE" w:rsidRPr="009E03AE" w:rsidRDefault="009E03AE" w:rsidP="009E03AE">
      <w:pPr>
        <w:autoSpaceDE w:val="0"/>
        <w:autoSpaceDN w:val="0"/>
        <w:adjustRightInd w:val="0"/>
        <w:spacing w:after="0" w:line="240" w:lineRule="auto"/>
        <w:jc w:val="center"/>
        <w:rPr>
          <w:rFonts w:ascii="Arial" w:hAnsi="Arial" w:cs="Arial"/>
          <w:b/>
          <w:bCs/>
          <w:color w:val="C45911" w:themeColor="accent2" w:themeShade="BF"/>
          <w:sz w:val="24"/>
          <w:szCs w:val="24"/>
          <w14:ligatures w14:val="standardContextual"/>
        </w:rPr>
      </w:pPr>
      <w:r w:rsidRPr="009E03AE">
        <w:rPr>
          <w:rFonts w:ascii="Arial" w:hAnsi="Arial" w:cs="Arial"/>
          <w:b/>
          <w:bCs/>
          <w:color w:val="C45911" w:themeColor="accent2" w:themeShade="BF"/>
          <w:sz w:val="24"/>
          <w:szCs w:val="24"/>
          <w14:ligatures w14:val="standardContextual"/>
        </w:rPr>
        <w:t>ANEXO 0</w:t>
      </w:r>
    </w:p>
    <w:p w14:paraId="2BC9F64B" w14:textId="77777777" w:rsidR="009E03AE" w:rsidRPr="009E03AE" w:rsidRDefault="009E03AE" w:rsidP="009E03AE">
      <w:pPr>
        <w:autoSpaceDE w:val="0"/>
        <w:autoSpaceDN w:val="0"/>
        <w:adjustRightInd w:val="0"/>
        <w:spacing w:after="0" w:line="240" w:lineRule="auto"/>
        <w:jc w:val="center"/>
        <w:rPr>
          <w:rFonts w:ascii="CIDFont+F2" w:hAnsi="CIDFont+F2" w:cs="CIDFont+F2"/>
          <w:b/>
          <w:bCs/>
          <w:color w:val="C45911" w:themeColor="accent2" w:themeShade="BF"/>
          <w:sz w:val="24"/>
          <w:szCs w:val="24"/>
          <w14:ligatures w14:val="standardContextual"/>
        </w:rPr>
      </w:pPr>
      <w:r w:rsidRPr="009E03AE">
        <w:rPr>
          <w:rFonts w:ascii="CIDFont+F2" w:hAnsi="CIDFont+F2" w:cs="CIDFont+F2"/>
          <w:b/>
          <w:bCs/>
          <w:color w:val="C45911" w:themeColor="accent2" w:themeShade="BF"/>
          <w:sz w:val="24"/>
          <w:szCs w:val="24"/>
          <w14:ligatures w14:val="standardContextual"/>
        </w:rPr>
        <w:t>Información importante para la presentación de ofertas:</w:t>
      </w:r>
    </w:p>
    <w:p w14:paraId="7DFA56D0" w14:textId="77777777" w:rsidR="009E03AE" w:rsidRPr="009E03AE" w:rsidRDefault="009E03AE" w:rsidP="009E03AE">
      <w:pPr>
        <w:autoSpaceDE w:val="0"/>
        <w:autoSpaceDN w:val="0"/>
        <w:adjustRightInd w:val="0"/>
        <w:spacing w:after="0" w:line="240" w:lineRule="auto"/>
        <w:jc w:val="both"/>
        <w:rPr>
          <w:rFonts w:ascii="CIDFont+F2" w:hAnsi="CIDFont+F2" w:cs="CIDFont+F2"/>
          <w:b/>
          <w:bCs/>
          <w:color w:val="C45911" w:themeColor="accent2" w:themeShade="BF"/>
          <w:sz w:val="24"/>
          <w:szCs w:val="24"/>
          <w14:ligatures w14:val="standardContextual"/>
        </w:rPr>
      </w:pPr>
    </w:p>
    <w:p w14:paraId="07E152EA" w14:textId="77777777" w:rsidR="009E03AE" w:rsidRPr="009E03AE" w:rsidRDefault="009E03AE" w:rsidP="009E03AE">
      <w:pPr>
        <w:autoSpaceDE w:val="0"/>
        <w:autoSpaceDN w:val="0"/>
        <w:adjustRightInd w:val="0"/>
        <w:spacing w:after="0" w:line="240" w:lineRule="auto"/>
        <w:jc w:val="both"/>
        <w:rPr>
          <w:rFonts w:ascii="Arial Narrow" w:hAnsi="Arial Narrow" w:cs="CIDFont+F4"/>
          <w14:ligatures w14:val="standardContextual"/>
        </w:rPr>
      </w:pPr>
      <w:r w:rsidRPr="009E03AE">
        <w:rPr>
          <w:rFonts w:ascii="Arial Narrow" w:hAnsi="Arial Narrow" w:cs="CIDFont+F2"/>
          <w14:ligatures w14:val="standardContextual"/>
        </w:rPr>
        <w:t xml:space="preserve">1.- </w:t>
      </w:r>
      <w:r w:rsidRPr="009E03AE">
        <w:rPr>
          <w:rFonts w:ascii="Arial Narrow" w:hAnsi="Arial Narrow" w:cs="CIDFont+F4"/>
          <w14:ligatures w14:val="standardContextual"/>
        </w:rPr>
        <w:t>Se deberá de tener en cuenta lo establecido en el manual de presentación de ofertas a través de la oficina virtual, que se publicará junto con el anuncio de licitación.</w:t>
      </w:r>
    </w:p>
    <w:p w14:paraId="6A369D78" w14:textId="77777777" w:rsidR="009E03AE" w:rsidRPr="009E03AE" w:rsidRDefault="009E03AE" w:rsidP="009E03AE">
      <w:pPr>
        <w:autoSpaceDE w:val="0"/>
        <w:autoSpaceDN w:val="0"/>
        <w:adjustRightInd w:val="0"/>
        <w:spacing w:after="0" w:line="240" w:lineRule="auto"/>
        <w:jc w:val="both"/>
        <w:rPr>
          <w:rFonts w:ascii="Arial Narrow" w:hAnsi="Arial Narrow" w:cs="CIDFont+F4"/>
          <w14:ligatures w14:val="standardContextual"/>
        </w:rPr>
      </w:pPr>
    </w:p>
    <w:p w14:paraId="4C43E2DA" w14:textId="77777777" w:rsidR="009E03AE" w:rsidRPr="009E03AE" w:rsidRDefault="009E03AE" w:rsidP="009E03AE">
      <w:pPr>
        <w:autoSpaceDE w:val="0"/>
        <w:autoSpaceDN w:val="0"/>
        <w:adjustRightInd w:val="0"/>
        <w:spacing w:after="0" w:line="240" w:lineRule="auto"/>
        <w:jc w:val="both"/>
        <w:rPr>
          <w:rFonts w:ascii="Arial Narrow" w:hAnsi="Arial Narrow" w:cs="CIDFont+F4"/>
          <w14:ligatures w14:val="standardContextual"/>
        </w:rPr>
      </w:pPr>
      <w:r w:rsidRPr="009E03AE">
        <w:rPr>
          <w:rFonts w:ascii="Arial Narrow" w:hAnsi="Arial Narrow" w:cs="CIDFont+F2"/>
          <w14:ligatures w14:val="standardContextual"/>
        </w:rPr>
        <w:t xml:space="preserve">2.- </w:t>
      </w:r>
      <w:r w:rsidRPr="009E03AE">
        <w:rPr>
          <w:rFonts w:ascii="Arial Narrow" w:hAnsi="Arial Narrow" w:cs="CIDFont+F4"/>
          <w14:ligatures w14:val="standardContextual"/>
        </w:rPr>
        <w:t xml:space="preserve">Previamente a la presentación de ofertas, tal y como establece el manual, deberán darse de alta en el </w:t>
      </w:r>
      <w:r w:rsidRPr="009E03AE">
        <w:rPr>
          <w:rFonts w:ascii="Arial Narrow" w:hAnsi="Arial Narrow" w:cs="CIDFont+F2"/>
          <w14:ligatures w14:val="standardContextual"/>
        </w:rPr>
        <w:t xml:space="preserve">Registro de Apoderamientos, si no lo estuviera, </w:t>
      </w:r>
      <w:r w:rsidRPr="009E03AE">
        <w:rPr>
          <w:rFonts w:ascii="Arial Narrow" w:hAnsi="Arial Narrow" w:cs="CIDFont+F4"/>
          <w14:ligatures w14:val="standardContextual"/>
        </w:rPr>
        <w:t>sin este requisito NO se puede presentar oferta.</w:t>
      </w:r>
    </w:p>
    <w:p w14:paraId="6362B25D" w14:textId="77777777" w:rsidR="009E03AE" w:rsidRPr="009E03AE" w:rsidRDefault="009E03AE" w:rsidP="009E03AE">
      <w:pPr>
        <w:autoSpaceDE w:val="0"/>
        <w:autoSpaceDN w:val="0"/>
        <w:adjustRightInd w:val="0"/>
        <w:spacing w:after="0" w:line="240" w:lineRule="auto"/>
        <w:jc w:val="both"/>
        <w:rPr>
          <w:rFonts w:ascii="Arial Narrow" w:hAnsi="Arial Narrow" w:cs="CIDFont+F4"/>
          <w14:ligatures w14:val="standardContextual"/>
        </w:rPr>
      </w:pPr>
      <w:r w:rsidRPr="009E03AE">
        <w:rPr>
          <w:rFonts w:ascii="Arial Narrow" w:hAnsi="Arial Narrow" w:cs="CIDFont+F2"/>
          <w14:ligatures w14:val="standardContextual"/>
        </w:rPr>
        <w:t xml:space="preserve">3.- </w:t>
      </w:r>
      <w:r w:rsidRPr="009E03AE">
        <w:rPr>
          <w:rFonts w:ascii="Arial Narrow" w:hAnsi="Arial Narrow" w:cs="CIDFont+F4"/>
          <w14:ligatures w14:val="standardContextual"/>
        </w:rPr>
        <w:t xml:space="preserve">Se recomienda que, antes de la presentación de ofertas, comprueben que disponen (o, en caso contrario, obtengan) de los certificados de estar al corriente para contratar con la Administración Pública, de sus obligaciones tributarias y ante la Seguridad Social, ya que, en el caso de resultar propuestos como adjudicatarios, deberán acreditar dichos certificados con fecha anterior al fin de plazo de presentación de ofertas y que los mismos continúan vigentes. </w:t>
      </w:r>
    </w:p>
    <w:p w14:paraId="5C618C93" w14:textId="77777777" w:rsidR="009E03AE" w:rsidRPr="009E03AE" w:rsidRDefault="009E03AE" w:rsidP="009E03AE">
      <w:pPr>
        <w:autoSpaceDE w:val="0"/>
        <w:autoSpaceDN w:val="0"/>
        <w:adjustRightInd w:val="0"/>
        <w:spacing w:after="0" w:line="240" w:lineRule="auto"/>
        <w:jc w:val="both"/>
        <w:rPr>
          <w:rFonts w:ascii="Arial Narrow" w:hAnsi="Arial Narrow" w:cs="CIDFont+F4"/>
          <w14:ligatures w14:val="standardContextual"/>
        </w:rPr>
      </w:pPr>
      <w:r w:rsidRPr="009E03AE">
        <w:rPr>
          <w:rFonts w:ascii="Arial Narrow" w:hAnsi="Arial Narrow" w:cs="CIDFont+F2"/>
          <w14:ligatures w14:val="standardContextual"/>
        </w:rPr>
        <w:t xml:space="preserve">4.- </w:t>
      </w:r>
      <w:r w:rsidRPr="009E03AE">
        <w:rPr>
          <w:rFonts w:ascii="Arial Narrow" w:hAnsi="Arial Narrow" w:cs="CIDFont+F4"/>
          <w14:ligatures w14:val="standardContextual"/>
        </w:rPr>
        <w:t>En el anuncio de licitación se han publicado, en formato Word, los anexos del pliego de cláusulas administrativas particulares que se deben cumplimentar, firmar e incluir en los sobres electrónicos cerrados correspondientes.</w:t>
      </w:r>
    </w:p>
    <w:p w14:paraId="255AC7BC" w14:textId="77777777" w:rsidR="009E03AE" w:rsidRPr="009E03AE" w:rsidRDefault="009E03AE" w:rsidP="009E03AE">
      <w:pPr>
        <w:autoSpaceDE w:val="0"/>
        <w:autoSpaceDN w:val="0"/>
        <w:adjustRightInd w:val="0"/>
        <w:spacing w:after="0" w:line="240" w:lineRule="auto"/>
        <w:jc w:val="both"/>
        <w:rPr>
          <w:rFonts w:ascii="Arial Narrow" w:hAnsi="Arial Narrow" w:cs="CIDFont+F4"/>
          <w14:ligatures w14:val="standardContextual"/>
        </w:rPr>
      </w:pPr>
      <w:r w:rsidRPr="009E03AE">
        <w:rPr>
          <w:rFonts w:ascii="Arial Narrow" w:hAnsi="Arial Narrow" w:cs="CIDFont+F4"/>
          <w14:ligatures w14:val="standardContextual"/>
        </w:rPr>
        <w:t xml:space="preserve">Para no tener problemas en la presentación de ofertas, se recomienda que utilicen esta documentación en formato Word, SIN CAMBIAR EL MODELO, para cumplimentar la información y datos necesarios; posteriormente estos documentos, convertidos en </w:t>
      </w:r>
      <w:proofErr w:type="spellStart"/>
      <w:r w:rsidRPr="009E03AE">
        <w:rPr>
          <w:rFonts w:ascii="Arial Narrow" w:hAnsi="Arial Narrow" w:cs="CIDFont+F4"/>
          <w14:ligatures w14:val="standardContextual"/>
        </w:rPr>
        <w:t>pdf</w:t>
      </w:r>
      <w:proofErr w:type="spellEnd"/>
      <w:r w:rsidRPr="009E03AE">
        <w:rPr>
          <w:rFonts w:ascii="Arial Narrow" w:hAnsi="Arial Narrow" w:cs="CIDFont+F4"/>
          <w14:ligatures w14:val="standardContextual"/>
        </w:rPr>
        <w:t>, solo se deben firmar en la herramienta del ayuntamiento, evitando aportar documentos firmados previamente o documentos tratados por el licitador que generen documentos PDF con capas.</w:t>
      </w:r>
    </w:p>
    <w:p w14:paraId="26AD3317" w14:textId="77777777" w:rsidR="009E03AE" w:rsidRPr="009E03AE" w:rsidRDefault="009E03AE" w:rsidP="009E03AE">
      <w:pPr>
        <w:autoSpaceDE w:val="0"/>
        <w:autoSpaceDN w:val="0"/>
        <w:adjustRightInd w:val="0"/>
        <w:spacing w:after="0" w:line="240" w:lineRule="auto"/>
        <w:jc w:val="both"/>
        <w:rPr>
          <w:rFonts w:ascii="Arial Narrow" w:hAnsi="Arial Narrow" w:cs="CIDFont+F4"/>
          <w14:ligatures w14:val="standardContextual"/>
        </w:rPr>
      </w:pPr>
      <w:r w:rsidRPr="009E03AE">
        <w:rPr>
          <w:rFonts w:ascii="Arial Narrow" w:hAnsi="Arial Narrow" w:cs="CIDFont+F2"/>
          <w14:ligatures w14:val="standardContextual"/>
        </w:rPr>
        <w:t xml:space="preserve">5.- </w:t>
      </w:r>
      <w:r w:rsidRPr="009E03AE">
        <w:rPr>
          <w:rFonts w:ascii="Arial Narrow" w:hAnsi="Arial Narrow" w:cs="CIDFont+F4"/>
          <w14:ligatures w14:val="standardContextual"/>
        </w:rPr>
        <w:t xml:space="preserve">En el proceso de presentación de ofertas debe tenerse en cuenta que existen varios subprocesos, uno de ellos es el de envío de la oferta a la firma, identificado con el botón </w:t>
      </w:r>
      <w:r w:rsidRPr="009E03AE">
        <w:rPr>
          <w:rFonts w:ascii="Arial Narrow" w:hAnsi="Arial Narrow" w:cs="CIDFont+F4"/>
          <w:bdr w:val="single" w:sz="4" w:space="0" w:color="auto"/>
          <w14:ligatures w14:val="standardContextual"/>
        </w:rPr>
        <w:t>enviar oferta a firma</w:t>
      </w:r>
      <w:r w:rsidRPr="009E03AE">
        <w:rPr>
          <w:rFonts w:ascii="Arial Narrow" w:hAnsi="Arial Narrow" w:cs="CIDFont+F4"/>
          <w14:ligatures w14:val="standardContextual"/>
        </w:rPr>
        <w:t xml:space="preserve"> y, </w:t>
      </w:r>
      <w:proofErr w:type="gramStart"/>
      <w:r w:rsidRPr="009E03AE">
        <w:rPr>
          <w:rFonts w:ascii="Arial Narrow" w:hAnsi="Arial Narrow" w:cs="CIDFont+F4"/>
          <w14:ligatures w14:val="standardContextual"/>
        </w:rPr>
        <w:t>que</w:t>
      </w:r>
      <w:proofErr w:type="gramEnd"/>
      <w:r w:rsidRPr="009E03AE">
        <w:rPr>
          <w:rFonts w:ascii="Arial Narrow" w:hAnsi="Arial Narrow" w:cs="CIDFont+F4"/>
          <w14:ligatures w14:val="standardContextual"/>
        </w:rPr>
        <w:t xml:space="preserve"> tras su firma, deben salir de la pantalla, volver a entrar y realizar el subproceso para el envío de la oferta al registro, identificado con el botón. </w:t>
      </w:r>
      <w:r w:rsidRPr="009E03AE">
        <w:rPr>
          <w:rFonts w:ascii="Arial Narrow" w:hAnsi="Arial Narrow" w:cs="CIDFont+F4"/>
          <w:bdr w:val="single" w:sz="4" w:space="0" w:color="auto"/>
          <w14:ligatures w14:val="standardContextual"/>
        </w:rPr>
        <w:t>Presentar oferta</w:t>
      </w:r>
      <w:r w:rsidRPr="009E03AE">
        <w:rPr>
          <w:rFonts w:ascii="Arial Narrow" w:hAnsi="Arial Narrow" w:cs="CIDFont+F4"/>
          <w14:ligatures w14:val="standardContextual"/>
        </w:rPr>
        <w:t xml:space="preserve"> </w:t>
      </w:r>
    </w:p>
    <w:p w14:paraId="5D8DD13F" w14:textId="77777777" w:rsidR="009E03AE" w:rsidRPr="009E03AE" w:rsidRDefault="009E03AE" w:rsidP="009E03AE">
      <w:pPr>
        <w:autoSpaceDE w:val="0"/>
        <w:autoSpaceDN w:val="0"/>
        <w:adjustRightInd w:val="0"/>
        <w:spacing w:after="0" w:line="240" w:lineRule="auto"/>
        <w:jc w:val="both"/>
        <w:rPr>
          <w:rFonts w:ascii="Arial Narrow" w:hAnsi="Arial Narrow" w:cs="CIDFont+F4"/>
          <w14:ligatures w14:val="standardContextual"/>
        </w:rPr>
      </w:pPr>
    </w:p>
    <w:p w14:paraId="24A13A33" w14:textId="77777777" w:rsidR="009E03AE" w:rsidRPr="009E03AE" w:rsidRDefault="009E03AE" w:rsidP="009E03AE">
      <w:pPr>
        <w:autoSpaceDE w:val="0"/>
        <w:autoSpaceDN w:val="0"/>
        <w:adjustRightInd w:val="0"/>
        <w:spacing w:after="0" w:line="240" w:lineRule="auto"/>
        <w:jc w:val="both"/>
        <w:rPr>
          <w:rFonts w:ascii="Arial Narrow" w:hAnsi="Arial Narrow" w:cs="CIDFont+F4"/>
          <w14:ligatures w14:val="standardContextual"/>
        </w:rPr>
      </w:pPr>
      <w:r w:rsidRPr="009E03AE">
        <w:rPr>
          <w:rFonts w:ascii="Arial Narrow" w:hAnsi="Arial Narrow" w:cs="CIDFont+F4"/>
          <w14:ligatures w14:val="standardContextual"/>
        </w:rPr>
        <w:t>Finalizado todo el proceso, les saldrá una pantalla para “</w:t>
      </w:r>
      <w:r w:rsidRPr="009E03AE">
        <w:rPr>
          <w:rFonts w:ascii="Arial Narrow" w:hAnsi="Arial Narrow" w:cs="CIDFont+F2"/>
          <w14:ligatures w14:val="standardContextual"/>
        </w:rPr>
        <w:t>Obtener justificante</w:t>
      </w:r>
      <w:r w:rsidRPr="009E03AE">
        <w:rPr>
          <w:rFonts w:ascii="Arial Narrow" w:hAnsi="Arial Narrow" w:cs="CIDFont+F4"/>
          <w14:ligatures w14:val="standardContextual"/>
        </w:rPr>
        <w:t>”.</w:t>
      </w:r>
    </w:p>
    <w:p w14:paraId="584287F9" w14:textId="77777777" w:rsidR="009E03AE" w:rsidRPr="009E03AE" w:rsidRDefault="009E03AE" w:rsidP="009E03AE">
      <w:pPr>
        <w:autoSpaceDE w:val="0"/>
        <w:autoSpaceDN w:val="0"/>
        <w:adjustRightInd w:val="0"/>
        <w:spacing w:after="0" w:line="240" w:lineRule="auto"/>
        <w:jc w:val="both"/>
        <w:rPr>
          <w:rFonts w:ascii="Arial Narrow" w:hAnsi="Arial Narrow" w:cs="CIDFont+F4"/>
          <w14:ligatures w14:val="standardContextual"/>
        </w:rPr>
      </w:pPr>
    </w:p>
    <w:p w14:paraId="0B67464F" w14:textId="77777777" w:rsidR="009E03AE" w:rsidRPr="009E03AE" w:rsidRDefault="009E03AE" w:rsidP="009E03AE">
      <w:pPr>
        <w:autoSpaceDE w:val="0"/>
        <w:autoSpaceDN w:val="0"/>
        <w:adjustRightInd w:val="0"/>
        <w:spacing w:after="0" w:line="240" w:lineRule="auto"/>
        <w:jc w:val="both"/>
        <w:rPr>
          <w:rFonts w:ascii="Arial Narrow" w:hAnsi="Arial Narrow" w:cs="CIDFont+F4"/>
          <w14:ligatures w14:val="standardContextual"/>
        </w:rPr>
      </w:pPr>
      <w:r w:rsidRPr="009E03AE">
        <w:rPr>
          <w:rFonts w:ascii="Arial Narrow" w:eastAsia="CIDFont+F3" w:hAnsi="Arial Narrow" w:cs="CIDFont+F3"/>
          <w14:ligatures w14:val="standardContextual"/>
        </w:rPr>
        <w:t xml:space="preserve"> </w:t>
      </w:r>
      <w:r w:rsidRPr="009E03AE">
        <w:rPr>
          <w:rFonts w:ascii="Arial Narrow" w:hAnsi="Arial Narrow" w:cs="CIDFont+F2"/>
          <w14:ligatures w14:val="standardContextual"/>
        </w:rPr>
        <w:t>Importante:</w:t>
      </w:r>
      <w:r w:rsidRPr="009E03AE">
        <w:rPr>
          <w:rFonts w:ascii="Arial Narrow" w:hAnsi="Arial Narrow" w:cs="CIDFont+F4"/>
          <w14:ligatures w14:val="standardContextual"/>
        </w:rPr>
        <w:t xml:space="preserve"> Si no han </w:t>
      </w:r>
      <w:proofErr w:type="spellStart"/>
      <w:r w:rsidRPr="009E03AE">
        <w:rPr>
          <w:rFonts w:ascii="Arial Narrow" w:hAnsi="Arial Narrow" w:cs="CIDFont+F4"/>
          <w14:ligatures w14:val="standardContextual"/>
        </w:rPr>
        <w:t>ticado</w:t>
      </w:r>
      <w:proofErr w:type="spellEnd"/>
      <w:r w:rsidRPr="009E03AE">
        <w:rPr>
          <w:rFonts w:ascii="Arial Narrow" w:hAnsi="Arial Narrow" w:cs="CIDFont+F4"/>
          <w14:ligatures w14:val="standardContextual"/>
        </w:rPr>
        <w:t xml:space="preserve"> en el botón de presentar oferta o no han recibido un justificante de presentación de oferta (no el de oferta firmada), no han completado el proceso y NO han presentado oferta</w:t>
      </w:r>
    </w:p>
    <w:p w14:paraId="1400F8ED"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045A66BB"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1B23C41D"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46275E82"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6F617020"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08175FBC"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03C05630"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04B72D55"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0252CAB5"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3D373767"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0A55465C"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0478FD09"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308FEBEE"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1C5AE301"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65C35329"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115A35C5"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4CCD934B"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05987E17"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4629E3AA"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500FCA26"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08CAE209" w14:textId="77777777" w:rsidR="009E03AE" w:rsidRPr="009E03AE" w:rsidRDefault="009E03AE" w:rsidP="009E03AE">
      <w:pPr>
        <w:spacing w:after="0" w:line="240" w:lineRule="auto"/>
        <w:ind w:right="127"/>
        <w:jc w:val="center"/>
        <w:rPr>
          <w:rFonts w:ascii="Arial Narrow" w:eastAsia="Times New Roman" w:hAnsi="Arial Narrow" w:cs="Arial"/>
          <w:bCs/>
          <w:lang w:eastAsia="es-ES"/>
        </w:rPr>
      </w:pPr>
    </w:p>
    <w:p w14:paraId="6A4E18A8" w14:textId="77777777" w:rsidR="009E03AE" w:rsidRPr="009E03AE" w:rsidRDefault="009E03AE" w:rsidP="009E03AE">
      <w:pPr>
        <w:spacing w:after="0" w:line="240" w:lineRule="auto"/>
        <w:ind w:right="127"/>
        <w:jc w:val="center"/>
        <w:rPr>
          <w:rFonts w:ascii="Arial" w:eastAsia="Times New Roman" w:hAnsi="Arial" w:cs="Arial"/>
          <w:bCs/>
          <w:color w:val="C45911" w:themeColor="accent2" w:themeShade="BF"/>
          <w:sz w:val="24"/>
          <w:szCs w:val="24"/>
          <w:lang w:eastAsia="es-ES"/>
        </w:rPr>
      </w:pPr>
      <w:r w:rsidRPr="009E03AE">
        <w:rPr>
          <w:rFonts w:ascii="Arial" w:eastAsia="Times New Roman" w:hAnsi="Arial" w:cs="Arial"/>
          <w:bCs/>
          <w:color w:val="C45911" w:themeColor="accent2" w:themeShade="BF"/>
          <w:sz w:val="24"/>
          <w:szCs w:val="24"/>
          <w:lang w:eastAsia="es-ES"/>
        </w:rPr>
        <w:lastRenderedPageBreak/>
        <w:t>ANEXO I</w:t>
      </w:r>
    </w:p>
    <w:p w14:paraId="5114D75F" w14:textId="77777777" w:rsidR="009E03AE" w:rsidRPr="009E03AE" w:rsidRDefault="009E03AE" w:rsidP="009E03AE">
      <w:pPr>
        <w:spacing w:after="0" w:line="240" w:lineRule="auto"/>
        <w:ind w:right="127"/>
        <w:jc w:val="center"/>
        <w:rPr>
          <w:rFonts w:ascii="Arial" w:eastAsia="Times New Roman" w:hAnsi="Arial" w:cs="Arial"/>
          <w:b/>
          <w:bCs/>
          <w:color w:val="C45911" w:themeColor="accent2" w:themeShade="BF"/>
          <w:sz w:val="24"/>
          <w:szCs w:val="24"/>
          <w:lang w:eastAsia="es-ES"/>
        </w:rPr>
      </w:pPr>
      <w:r w:rsidRPr="009E03AE">
        <w:rPr>
          <w:rFonts w:ascii="Arial" w:eastAsia="Times New Roman" w:hAnsi="Arial" w:cs="Arial"/>
          <w:b/>
          <w:bCs/>
          <w:color w:val="C45911" w:themeColor="accent2" w:themeShade="BF"/>
          <w:sz w:val="24"/>
          <w:szCs w:val="24"/>
          <w:lang w:eastAsia="es-ES"/>
        </w:rPr>
        <w:t>DECLARACIÓN RESPONSABLE</w:t>
      </w:r>
    </w:p>
    <w:p w14:paraId="27973865" w14:textId="77777777" w:rsidR="009E03AE" w:rsidRPr="009E03AE" w:rsidRDefault="009E03AE" w:rsidP="009E03AE">
      <w:pPr>
        <w:spacing w:after="0" w:line="240" w:lineRule="auto"/>
        <w:ind w:right="127"/>
        <w:jc w:val="center"/>
        <w:rPr>
          <w:rFonts w:ascii="Arial Narrow" w:eastAsia="Times New Roman" w:hAnsi="Arial Narrow" w:cs="Arial"/>
          <w:b/>
          <w:bCs/>
          <w:lang w:eastAsia="es-ES"/>
        </w:rPr>
      </w:pPr>
    </w:p>
    <w:p w14:paraId="6F5B4F35" w14:textId="77777777" w:rsidR="009E03AE" w:rsidRPr="009E03AE" w:rsidRDefault="009E03AE" w:rsidP="009E03AE">
      <w:pPr>
        <w:spacing w:after="0" w:line="240" w:lineRule="auto"/>
        <w:ind w:right="127"/>
        <w:jc w:val="center"/>
        <w:rPr>
          <w:rFonts w:ascii="Arial Narrow" w:eastAsia="Times New Roman" w:hAnsi="Arial Narrow" w:cs="Arial"/>
          <w:b/>
          <w:bCs/>
          <w:lang w:eastAsia="es-ES"/>
        </w:rPr>
      </w:pPr>
      <w:r w:rsidRPr="009E03AE">
        <w:rPr>
          <w:rFonts w:ascii="Arial Narrow" w:eastAsia="Times New Roman" w:hAnsi="Arial Narrow" w:cs="Arial"/>
          <w:b/>
          <w:bCs/>
          <w:lang w:eastAsia="es-ES"/>
        </w:rPr>
        <w:t>Al ser procedimiento abierto simplificado, procede Declaración responsable de cumplimiento de condiciones establecidas legalmente para contratar con la Administración.</w:t>
      </w:r>
    </w:p>
    <w:p w14:paraId="1CFAA043" w14:textId="77777777" w:rsidR="009E03AE" w:rsidRPr="009E03AE" w:rsidRDefault="009E03AE" w:rsidP="009E03AE">
      <w:pPr>
        <w:spacing w:after="0" w:line="240" w:lineRule="auto"/>
        <w:ind w:right="127"/>
        <w:jc w:val="center"/>
        <w:rPr>
          <w:rFonts w:ascii="Arial Narrow" w:eastAsia="Times New Roman" w:hAnsi="Arial Narrow" w:cs="Arial"/>
          <w:b/>
          <w:bCs/>
          <w:lang w:eastAsia="es-ES"/>
        </w:rPr>
      </w:pPr>
    </w:p>
    <w:p w14:paraId="55E2F57E" w14:textId="77777777" w:rsidR="009E03AE" w:rsidRPr="009E03AE" w:rsidRDefault="009E03AE" w:rsidP="009E03AE">
      <w:pPr>
        <w:spacing w:after="0" w:line="240" w:lineRule="auto"/>
        <w:ind w:right="127"/>
        <w:jc w:val="center"/>
        <w:rPr>
          <w:rFonts w:ascii="Arial Narrow" w:eastAsia="Times New Roman" w:hAnsi="Arial Narrow" w:cs="Arial"/>
          <w:b/>
          <w:bCs/>
          <w:lang w:eastAsia="es-ES"/>
        </w:rPr>
      </w:pPr>
    </w:p>
    <w:p w14:paraId="7EF0C3BA"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"ANTE EL ÓRGANO DE CONTRATACIÓN, D./Dña. ……………..............con N.I.F. núm............... domiciliado/a en ........................... calle.............. número.......... teléfono……......., con correo electrónico a efectos de recibir el aviso de la notificación electrónica ………………</w:t>
      </w:r>
      <w:proofErr w:type="gramStart"/>
      <w:r w:rsidRPr="009E03AE">
        <w:rPr>
          <w:kern w:val="2"/>
          <w14:ligatures w14:val="standardContextual"/>
        </w:rPr>
        <w:t>…….</w:t>
      </w:r>
      <w:proofErr w:type="gramEnd"/>
      <w:r w:rsidRPr="009E03AE">
        <w:rPr>
          <w:kern w:val="2"/>
          <w14:ligatures w14:val="standardContextual"/>
        </w:rPr>
        <w:t xml:space="preserve">…… actuando en nombre propio (o en representación de la mercantil ………………..), con NIF núm. ………., según escritura de apoderamiento otorgada ante el Notario del Ilustre Colegio de .......................................... D/Dª ..................................., en .............................., núm. ......... de su protocolo, e inscrita en el Registro Mercantil de ........................, enterado/a del procedimiento convocado por la </w:t>
      </w:r>
      <w:proofErr w:type="spellStart"/>
      <w:r w:rsidRPr="009E03AE">
        <w:rPr>
          <w:kern w:val="2"/>
          <w14:ligatures w14:val="standardContextual"/>
        </w:rPr>
        <w:t>Excmo</w:t>
      </w:r>
      <w:proofErr w:type="spellEnd"/>
      <w:r w:rsidRPr="009E03AE">
        <w:rPr>
          <w:kern w:val="2"/>
          <w14:ligatures w14:val="standardContextual"/>
        </w:rPr>
        <w:t xml:space="preserve"> Ayuntamiento de Cuevas del Almanzora para la contratación de …………, anunciado en el perfil de contratante del Ayuntamiento de Cuevas del Almanzora</w:t>
      </w:r>
    </w:p>
    <w:p w14:paraId="7591B86B" w14:textId="77777777" w:rsidR="009E03AE" w:rsidRPr="009E03AE" w:rsidRDefault="009E03AE" w:rsidP="009E03AE">
      <w:pPr>
        <w:autoSpaceDE w:val="0"/>
        <w:autoSpaceDN w:val="0"/>
        <w:adjustRightInd w:val="0"/>
        <w:spacing w:after="0" w:line="240" w:lineRule="auto"/>
        <w:rPr>
          <w:kern w:val="2"/>
          <w14:ligatures w14:val="standardContextual"/>
        </w:rPr>
      </w:pPr>
    </w:p>
    <w:p w14:paraId="725CD8D4" w14:textId="77777777" w:rsidR="009E03AE" w:rsidRPr="009E03AE" w:rsidRDefault="009E03AE" w:rsidP="009E03AE">
      <w:pPr>
        <w:autoSpaceDE w:val="0"/>
        <w:autoSpaceDN w:val="0"/>
        <w:adjustRightInd w:val="0"/>
        <w:spacing w:after="0" w:line="240" w:lineRule="auto"/>
        <w:rPr>
          <w:kern w:val="2"/>
          <w14:ligatures w14:val="standardContextual"/>
        </w:rPr>
      </w:pPr>
    </w:p>
    <w:p w14:paraId="6EF735DF"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A) HACE CONSTAR</w:t>
      </w:r>
    </w:p>
    <w:p w14:paraId="1CDAABC4"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0BFC4C82"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1. Que conoce todas las condiciones que han de regir en el mencionado procedimiento abierto simplificado abreviado, las cuales acepta íntegramente.</w:t>
      </w:r>
    </w:p>
    <w:p w14:paraId="690FC395"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1CCF195A"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2. Que se obliga a cumplir el objeto del contrato con arreglo a las características pormenorizadas recogidas en su oferta, la cual se adapta a la legislación vigente que es de aplicación al servicio que se pretende contratar, de conformidad con la normativa aplicable al mismo.</w:t>
      </w:r>
    </w:p>
    <w:p w14:paraId="500C4C97"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02E30DDB"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B) DECLARO BAJO MI RESPONSABILIDAD:</w:t>
      </w:r>
    </w:p>
    <w:p w14:paraId="5B974B98"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563BF989" w14:textId="77777777" w:rsidR="009E03AE" w:rsidRPr="009E03AE" w:rsidRDefault="009E03AE" w:rsidP="009E03AE">
      <w:pPr>
        <w:autoSpaceDE w:val="0"/>
        <w:autoSpaceDN w:val="0"/>
        <w:adjustRightInd w:val="0"/>
        <w:spacing w:after="0" w:line="240" w:lineRule="auto"/>
        <w:jc w:val="both"/>
        <w:rPr>
          <w:b/>
          <w:bCs/>
          <w:kern w:val="2"/>
          <w14:ligatures w14:val="standardContextual"/>
        </w:rPr>
      </w:pPr>
      <w:r w:rsidRPr="009E03AE">
        <w:rPr>
          <w:kern w:val="2"/>
          <w14:ligatures w14:val="standardContextual"/>
        </w:rPr>
        <w:t xml:space="preserve">1. Que, en el momento de finalización del plazo de presentación de las proposiciones en la licitación convocada por el Ayuntamiento de Cuevas del Almanzora para el </w:t>
      </w:r>
      <w:r w:rsidRPr="009E03AE">
        <w:rPr>
          <w:b/>
          <w:bCs/>
          <w:kern w:val="2"/>
          <w14:ligatures w14:val="standardContextual"/>
        </w:rPr>
        <w:t xml:space="preserve">CONTRATO DE SERVICIOS DE </w:t>
      </w:r>
      <w:proofErr w:type="gramStart"/>
      <w:r w:rsidRPr="009E03AE">
        <w:rPr>
          <w:b/>
          <w:bCs/>
          <w:kern w:val="2"/>
          <w14:ligatures w14:val="standardContextual"/>
        </w:rPr>
        <w:t>RETIRADA  DE</w:t>
      </w:r>
      <w:proofErr w:type="gramEnd"/>
      <w:r w:rsidRPr="009E03AE">
        <w:rPr>
          <w:b/>
          <w:bCs/>
          <w:kern w:val="2"/>
          <w14:ligatures w14:val="standardContextual"/>
        </w:rPr>
        <w:t xml:space="preserve"> VEHÍCULOS DE LA VÍA PÚBLICA CON GRÚA Y SU TRASLADO A</w:t>
      </w:r>
    </w:p>
    <w:p w14:paraId="55E0DC27"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b/>
          <w:bCs/>
          <w:kern w:val="2"/>
          <w14:ligatures w14:val="standardContextual"/>
        </w:rPr>
        <w:t xml:space="preserve">DEPÓSITO MUNICIPAL DEL MUNICIPIO DE CUEVAS DEL ALMANZORA </w:t>
      </w:r>
      <w:r w:rsidRPr="009E03AE">
        <w:rPr>
          <w:kern w:val="2"/>
          <w14:ligatures w14:val="standardContextual"/>
        </w:rPr>
        <w:t>cumplo con las condiciones establecidas legalmente para contratar con la Administración Pública y con las condiciones establecidas en el pliego de cláusulas administrativas particulares, concretamente las que se refieren a los requisitos de capacidad, habilitación, solvencia o, en su caso, clasificación, y no estar incurso en causas de prohibición para contratar con las Administraciones Públicas previstas en el art. 71 de la ley 9/2017 de 8 de noviembre, de Contratos del Sector Público.</w:t>
      </w:r>
    </w:p>
    <w:p w14:paraId="2E6AA6C6"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 xml:space="preserve">En concreto y </w:t>
      </w:r>
      <w:proofErr w:type="gramStart"/>
      <w:r w:rsidRPr="009E03AE">
        <w:rPr>
          <w:kern w:val="2"/>
          <w14:ligatures w14:val="standardContextual"/>
        </w:rPr>
        <w:t>en relación al</w:t>
      </w:r>
      <w:proofErr w:type="gramEnd"/>
      <w:r w:rsidRPr="009E03AE">
        <w:rPr>
          <w:kern w:val="2"/>
          <w14:ligatures w14:val="standardContextual"/>
        </w:rPr>
        <w:t xml:space="preserve"> cumplimiento de las obligaciones tributarias y con la Seguridad Social impuestas por las disposiciones vigentes, se dispone de los correspondientes certificados acreditativos de tales circunstancias a fecha actual, los cuales quedan, en todo momento, a disposición del órgano de asistencia</w:t>
      </w:r>
      <w:r w:rsidRPr="009E03AE">
        <w:rPr>
          <w:color w:val="FF0000"/>
          <w:kern w:val="2"/>
          <w14:ligatures w14:val="standardContextual"/>
        </w:rPr>
        <w:t>1</w:t>
      </w:r>
      <w:r w:rsidRPr="009E03AE">
        <w:rPr>
          <w:kern w:val="2"/>
          <w14:ligatures w14:val="standardContextual"/>
        </w:rPr>
        <w:t>.</w:t>
      </w:r>
    </w:p>
    <w:p w14:paraId="4C8CD544"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51DE7BA7"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2. (En caso de ser una sociedad) Que la sociedad está válidamente constituida y que conforme a su objeto social puede realizar este contrato, así como que ostento la debida representación para presentar la oferta.</w:t>
      </w:r>
    </w:p>
    <w:p w14:paraId="5F3A895C"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lastRenderedPageBreak/>
        <w:t>3. Que, a los efectos de lo previsto en el artículo 86 del Real Decreto 1098/2001 de 12 de octubre, por el que se aprueba el RGLCAP, la empresa a la que represento (Marque la casilla que corresponda):</w:t>
      </w:r>
    </w:p>
    <w:p w14:paraId="63B48A80"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203248E9"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 No pertenece a un grupo empresarial ni concurre ninguno de los supuestos establecidos en el art. 42.1 del Código de Comercio.</w:t>
      </w:r>
    </w:p>
    <w:p w14:paraId="4423E883"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 Pertenece al grupo empresarial _____________________ y de las empresas que componen dicho grupo (se adjunta relación):</w:t>
      </w:r>
    </w:p>
    <w:p w14:paraId="309BC993"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 Ninguna ha presentado proposición en la presente contratación.</w:t>
      </w:r>
    </w:p>
    <w:p w14:paraId="6390DA07"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 Presentan proposición la/s siguiente/s empresa/s:</w:t>
      </w:r>
    </w:p>
    <w:p w14:paraId="47091F46"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4401AD60"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4. Que a efectos de indicar si la empresa a la que represento es o no una PYME (se considera que es PYME si ocupa a menos de 250 personas y cuyo volumen de negocios anual no excede de 50 millones EUR o cuyo balance general anual no excede de 43 millones EUR.) marco con una X la opción correspondiente:</w:t>
      </w:r>
    </w:p>
    <w:p w14:paraId="0F6519C3"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 Sí.</w:t>
      </w:r>
    </w:p>
    <w:p w14:paraId="349A182B"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 No.</w:t>
      </w:r>
    </w:p>
    <w:p w14:paraId="169E0AA8"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480B8B20"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5. Que se integra la solvencia por medios externos:</w:t>
      </w:r>
    </w:p>
    <w:p w14:paraId="7DE51806"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 Sí, con el compromiso a que se refiere el artículo 75.2 LCSP.</w:t>
      </w:r>
    </w:p>
    <w:p w14:paraId="58D7905F"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 No.</w:t>
      </w:r>
    </w:p>
    <w:p w14:paraId="60CA5F75"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4EBCE844"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6. Que la empresa a la que represento:</w:t>
      </w:r>
    </w:p>
    <w:p w14:paraId="40274D99"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 Está inscrita en el Registro Oficial de Licitadores y Empresas Clasificadas del Sector Público (ROLECSP), haciendo constar que no han variado las circunstancias que en el certificado de dicho Registro se acreditan.</w:t>
      </w:r>
    </w:p>
    <w:p w14:paraId="3ED8B8B4"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 xml:space="preserve"> Está inscrito en </w:t>
      </w:r>
      <w:proofErr w:type="spellStart"/>
      <w:r w:rsidRPr="009E03AE">
        <w:rPr>
          <w:kern w:val="2"/>
          <w14:ligatures w14:val="standardContextual"/>
        </w:rPr>
        <w:t>el</w:t>
      </w:r>
      <w:proofErr w:type="spellEnd"/>
      <w:r w:rsidRPr="009E03AE">
        <w:rPr>
          <w:kern w:val="2"/>
          <w14:ligatures w14:val="standardContextual"/>
        </w:rPr>
        <w:t xml:space="preserve"> o Registro oficial equivalente de la comunidad autónoma andaluza, haciendo constar que no han variado las circunstancias que en el certificado de dicho Registro se acreditan.</w:t>
      </w:r>
    </w:p>
    <w:p w14:paraId="1B32AE3B"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0252C2F0"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7.Que dispone de un seguro de responsabilidad civil para el ejercicio de su actividad.</w:t>
      </w:r>
    </w:p>
    <w:p w14:paraId="3C0D18D3"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SI….</w:t>
      </w:r>
    </w:p>
    <w:p w14:paraId="5D7E33DD"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NO….</w:t>
      </w:r>
    </w:p>
    <w:p w14:paraId="4D9894A1"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718ABB2D"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8. La persona abajo firmante autoriza Al Ayuntamiento de Cuevas del Almanzora a que todas las</w:t>
      </w:r>
    </w:p>
    <w:p w14:paraId="723BB39E"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comunicaciones, notificaciones de resoluciones, providencias u otros actos administrativos relacionados con el expediente de contratación, se realicen mediante medios electrónicos, y en</w:t>
      </w:r>
    </w:p>
    <w:p w14:paraId="7766A16B"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 xml:space="preserve">concreto mediante correo electrónico, para ello, se aporta dirección </w:t>
      </w:r>
      <w:proofErr w:type="gramStart"/>
      <w:r w:rsidRPr="009E03AE">
        <w:rPr>
          <w:kern w:val="2"/>
          <w14:ligatures w14:val="standardContextual"/>
        </w:rPr>
        <w:t>del mismo</w:t>
      </w:r>
      <w:proofErr w:type="gramEnd"/>
      <w:r w:rsidRPr="009E03AE">
        <w:rPr>
          <w:kern w:val="2"/>
          <w14:ligatures w14:val="standardContextual"/>
        </w:rPr>
        <w:t xml:space="preserve"> en el cuadro de</w:t>
      </w:r>
    </w:p>
    <w:p w14:paraId="374B6ACD"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la parte inferior, sin que se precise notificación ulterior alguna por entender aquella realizada a</w:t>
      </w:r>
    </w:p>
    <w:p w14:paraId="634D07B9"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todos los efectos legales, en los términos del art. 140 a) 4º de la LCSP.</w:t>
      </w:r>
    </w:p>
    <w:p w14:paraId="1D2E2877"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0ED3120F"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La presente autorización se otorga a todos los efectos legales de los expedientes de contratación,</w:t>
      </w:r>
    </w:p>
    <w:p w14:paraId="52687F19"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en la que participamos como parte interesada, ya sea como licitador y/o adjudicatario/contratista, así como, su inscripción en el Registro de Licitadores.</w:t>
      </w:r>
    </w:p>
    <w:p w14:paraId="0DE0BE06"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01E69ACA"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A.- DATOS DEL LICITADOR/ADJUDICATARIO/CONTRATISTA</w:t>
      </w:r>
    </w:p>
    <w:p w14:paraId="06CCEA1D"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APELLIDOS Y NOMBRE/ RAZÓN SOCIAL:</w:t>
      </w:r>
    </w:p>
    <w:p w14:paraId="7E3E0CE3"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C.I.F. (SÓLO EN EL CASO DE PERSONAS FÍSICAS)</w:t>
      </w:r>
    </w:p>
    <w:p w14:paraId="2D8153B2"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Dirección de correo electrónico en que efectuar las notificaciones (Art. 140 a) 4º LCSP)</w:t>
      </w:r>
    </w:p>
    <w:p w14:paraId="5574AC4E"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lastRenderedPageBreak/>
        <w:t>B- DATOS DEL AUTORIZADOR (SOLO EN EL CASO DE PERSONA JURÍDICA)</w:t>
      </w:r>
    </w:p>
    <w:p w14:paraId="7803019A"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APELLIDOS Y NOMBRE:</w:t>
      </w:r>
    </w:p>
    <w:p w14:paraId="266165E9"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N.I.F.: ACTÚA EN CALIDAD DE:</w:t>
      </w:r>
    </w:p>
    <w:p w14:paraId="018F63F4"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Dirección de correo electrónico en que efectuar las notificaciones (Art. 140 a) 4º LCSP):</w:t>
      </w:r>
    </w:p>
    <w:p w14:paraId="74FA45FA"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En Cuevas del Almanzora, a ................ de ............................................... de …........</w:t>
      </w:r>
    </w:p>
    <w:p w14:paraId="405B8CD2"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13362331"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1EF0CC8B" w14:textId="77777777" w:rsidR="009E03AE" w:rsidRPr="009E03AE" w:rsidRDefault="009E03AE" w:rsidP="009E03AE">
      <w:pPr>
        <w:autoSpaceDE w:val="0"/>
        <w:autoSpaceDN w:val="0"/>
        <w:adjustRightInd w:val="0"/>
        <w:spacing w:after="0" w:line="240" w:lineRule="auto"/>
        <w:jc w:val="both"/>
        <w:rPr>
          <w:kern w:val="2"/>
          <w14:ligatures w14:val="standardContextual"/>
        </w:rPr>
      </w:pPr>
      <w:r w:rsidRPr="009E03AE">
        <w:rPr>
          <w:kern w:val="2"/>
          <w14:ligatures w14:val="standardContextual"/>
        </w:rPr>
        <w:t>En ……………… a …......................</w:t>
      </w:r>
    </w:p>
    <w:p w14:paraId="16E3BDC0" w14:textId="77777777" w:rsidR="009E03AE" w:rsidRPr="009E03AE" w:rsidRDefault="009E03AE" w:rsidP="009E03AE">
      <w:pPr>
        <w:autoSpaceDE w:val="0"/>
        <w:autoSpaceDN w:val="0"/>
        <w:adjustRightInd w:val="0"/>
        <w:spacing w:after="0" w:line="240" w:lineRule="auto"/>
        <w:jc w:val="both"/>
        <w:rPr>
          <w:kern w:val="2"/>
          <w14:ligatures w14:val="standardContextual"/>
        </w:rPr>
      </w:pPr>
      <w:proofErr w:type="spellStart"/>
      <w:r w:rsidRPr="009E03AE">
        <w:rPr>
          <w:kern w:val="2"/>
          <w14:ligatures w14:val="standardContextual"/>
        </w:rPr>
        <w:t>Fdo</w:t>
      </w:r>
      <w:proofErr w:type="spellEnd"/>
      <w:r w:rsidRPr="009E03AE">
        <w:rPr>
          <w:kern w:val="2"/>
          <w14:ligatures w14:val="standardContextual"/>
        </w:rPr>
        <w:t>……………………………</w:t>
      </w:r>
    </w:p>
    <w:p w14:paraId="39F32CA4"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41046AC4" w14:textId="77777777" w:rsidR="009E03AE" w:rsidRPr="009E03AE" w:rsidRDefault="009E03AE" w:rsidP="009E03AE">
      <w:pPr>
        <w:autoSpaceDE w:val="0"/>
        <w:autoSpaceDN w:val="0"/>
        <w:adjustRightInd w:val="0"/>
        <w:spacing w:after="0" w:line="240" w:lineRule="auto"/>
        <w:jc w:val="both"/>
        <w:rPr>
          <w:kern w:val="2"/>
          <w:sz w:val="16"/>
          <w:szCs w:val="16"/>
          <w14:ligatures w14:val="standardContextual"/>
        </w:rPr>
      </w:pPr>
      <w:r w:rsidRPr="009E03AE">
        <w:rPr>
          <w:kern w:val="2"/>
          <w:sz w:val="16"/>
          <w:szCs w:val="16"/>
          <w14:ligatures w14:val="standardContextual"/>
        </w:rPr>
        <w:t>* En el supuesto de que en el Anexo I de este pliego se prevea la posibilidad de licitar por lotes y los requisitos de solvencia difieran de un lote a otro, se aportará una declaración responsable por cada lote o grupo de lotes a los que se aplique los mismos requisitos de solvencia</w:t>
      </w:r>
    </w:p>
    <w:p w14:paraId="6180BD37"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22E7C2EB" w14:textId="77777777" w:rsidR="009E03AE" w:rsidRPr="009E03AE" w:rsidRDefault="009E03AE" w:rsidP="009E03AE">
      <w:pPr>
        <w:autoSpaceDE w:val="0"/>
        <w:autoSpaceDN w:val="0"/>
        <w:adjustRightInd w:val="0"/>
        <w:spacing w:after="0" w:line="240" w:lineRule="auto"/>
        <w:jc w:val="both"/>
        <w:rPr>
          <w:kern w:val="2"/>
          <w14:ligatures w14:val="standardContextual"/>
        </w:rPr>
      </w:pPr>
    </w:p>
    <w:p w14:paraId="302D8657" w14:textId="77777777" w:rsidR="009E03AE" w:rsidRPr="009E03AE" w:rsidRDefault="009E03AE" w:rsidP="009E03AE">
      <w:pPr>
        <w:autoSpaceDE w:val="0"/>
        <w:autoSpaceDN w:val="0"/>
        <w:adjustRightInd w:val="0"/>
        <w:spacing w:after="0" w:line="240" w:lineRule="auto"/>
        <w:jc w:val="both"/>
        <w:rPr>
          <w:kern w:val="2"/>
          <w:sz w:val="16"/>
          <w:szCs w:val="16"/>
          <w14:ligatures w14:val="standardContextual"/>
        </w:rPr>
      </w:pPr>
      <w:r w:rsidRPr="009E03AE">
        <w:rPr>
          <w:color w:val="FF0000"/>
          <w:kern w:val="2"/>
          <w:sz w:val="16"/>
          <w:szCs w:val="16"/>
          <w14:ligatures w14:val="standardContextual"/>
        </w:rPr>
        <w:t>1</w:t>
      </w:r>
      <w:r w:rsidRPr="009E03AE">
        <w:rPr>
          <w:kern w:val="2"/>
          <w:sz w:val="16"/>
          <w:szCs w:val="16"/>
          <w14:ligatures w14:val="standardContextual"/>
        </w:rPr>
        <w:t xml:space="preserve"> téngase en cuenta que los referidos certificados tienen vigencia desde su fecha de expedición, por lo que, para poder acreditar el estar al corriente en obligaciones tributarias y con la Seguridad Social a la fecha de finalización del plazo de presentación de proposiciones, los mismos deben haber sido expedidos antes de dicha fecha).</w:t>
      </w:r>
    </w:p>
    <w:p w14:paraId="5D8790B2" w14:textId="77777777" w:rsidR="009E03AE" w:rsidRPr="009E03AE" w:rsidRDefault="009E03AE" w:rsidP="009E03AE">
      <w:pPr>
        <w:spacing w:after="0" w:line="240" w:lineRule="auto"/>
        <w:ind w:right="127"/>
        <w:jc w:val="both"/>
        <w:rPr>
          <w:rFonts w:ascii="Arial Narrow" w:eastAsia="Times New Roman" w:hAnsi="Arial Narrow" w:cs="Arial"/>
          <w:bCs/>
          <w:sz w:val="16"/>
          <w:szCs w:val="16"/>
          <w:lang w:eastAsia="es-ES"/>
        </w:rPr>
      </w:pPr>
      <w:r w:rsidRPr="009E03AE">
        <w:rPr>
          <w:rFonts w:ascii="Arial Narrow" w:eastAsia="Times New Roman" w:hAnsi="Arial Narrow" w:cs="Arial"/>
          <w:bCs/>
          <w:sz w:val="16"/>
          <w:szCs w:val="16"/>
          <w:lang w:eastAsia="es-ES"/>
        </w:rPr>
        <w:br w:type="page"/>
      </w:r>
    </w:p>
    <w:p w14:paraId="34C6D561" w14:textId="77777777" w:rsidR="009E03AE" w:rsidRPr="009E03AE" w:rsidRDefault="009E03AE" w:rsidP="009E03AE">
      <w:pPr>
        <w:spacing w:after="0" w:line="240" w:lineRule="auto"/>
        <w:ind w:right="284"/>
        <w:jc w:val="center"/>
        <w:rPr>
          <w:rFonts w:ascii="Arial" w:eastAsia="Times New Roman" w:hAnsi="Arial" w:cs="Arial"/>
          <w:bCs/>
          <w:color w:val="C45911" w:themeColor="accent2" w:themeShade="BF"/>
          <w:sz w:val="24"/>
          <w:szCs w:val="24"/>
          <w:lang w:eastAsia="es-ES"/>
        </w:rPr>
      </w:pPr>
      <w:r w:rsidRPr="009E03AE">
        <w:rPr>
          <w:rFonts w:ascii="Arial" w:eastAsia="Times New Roman" w:hAnsi="Arial" w:cs="Arial"/>
          <w:bCs/>
          <w:color w:val="C45911" w:themeColor="accent2" w:themeShade="BF"/>
          <w:sz w:val="24"/>
          <w:szCs w:val="24"/>
          <w:lang w:eastAsia="es-ES"/>
        </w:rPr>
        <w:lastRenderedPageBreak/>
        <w:t>ANEXO III.B</w:t>
      </w:r>
    </w:p>
    <w:p w14:paraId="4AF4C67A" w14:textId="77777777" w:rsidR="009E03AE" w:rsidRPr="009E03AE" w:rsidRDefault="009E03AE" w:rsidP="009E03AE">
      <w:pPr>
        <w:spacing w:after="0" w:line="240" w:lineRule="auto"/>
        <w:ind w:right="127"/>
        <w:jc w:val="center"/>
        <w:rPr>
          <w:rFonts w:ascii="Arial" w:eastAsia="Times New Roman" w:hAnsi="Arial" w:cs="Arial"/>
          <w:b/>
          <w:bCs/>
          <w:color w:val="C45911" w:themeColor="accent2" w:themeShade="BF"/>
          <w:sz w:val="24"/>
          <w:szCs w:val="24"/>
          <w:lang w:eastAsia="es-ES"/>
        </w:rPr>
      </w:pPr>
      <w:r w:rsidRPr="009E03AE">
        <w:rPr>
          <w:rFonts w:ascii="Arial" w:eastAsia="Times New Roman" w:hAnsi="Arial" w:cs="Arial"/>
          <w:b/>
          <w:bCs/>
          <w:color w:val="C45911" w:themeColor="accent2" w:themeShade="BF"/>
          <w:sz w:val="24"/>
          <w:szCs w:val="24"/>
          <w:lang w:eastAsia="es-ES"/>
        </w:rPr>
        <w:t>MODELO DE OFERTA ECONÓMICA Y TÉCNICA VALORABLE MATEMÁTICAMENTE</w:t>
      </w:r>
    </w:p>
    <w:p w14:paraId="2B6F00CD" w14:textId="77777777" w:rsidR="009E03AE" w:rsidRPr="009E03AE" w:rsidRDefault="009E03AE" w:rsidP="009E03AE">
      <w:pPr>
        <w:spacing w:after="0" w:line="240" w:lineRule="auto"/>
        <w:ind w:right="127"/>
        <w:jc w:val="center"/>
        <w:rPr>
          <w:rFonts w:ascii="Arial Narrow" w:eastAsia="Times New Roman" w:hAnsi="Arial Narrow" w:cs="Arial"/>
          <w:b/>
          <w:bCs/>
          <w:lang w:eastAsia="es-ES"/>
        </w:rPr>
      </w:pPr>
    </w:p>
    <w:p w14:paraId="5C7E8114" w14:textId="77777777" w:rsidR="009E03AE" w:rsidRPr="009E03AE" w:rsidRDefault="009E03AE" w:rsidP="009E03AE">
      <w:pPr>
        <w:spacing w:after="0" w:line="240" w:lineRule="auto"/>
        <w:ind w:right="127"/>
        <w:jc w:val="center"/>
        <w:rPr>
          <w:rFonts w:ascii="Arial Narrow" w:eastAsia="Times New Roman" w:hAnsi="Arial Narrow" w:cs="Arial"/>
          <w:b/>
          <w:bCs/>
          <w:lang w:eastAsia="es-ES"/>
        </w:rPr>
      </w:pPr>
    </w:p>
    <w:p w14:paraId="7C2AB67A" w14:textId="77777777" w:rsidR="009E03AE" w:rsidRPr="009E03AE" w:rsidRDefault="009E03AE" w:rsidP="009E03AE">
      <w:pPr>
        <w:spacing w:after="0" w:line="240" w:lineRule="auto"/>
        <w:ind w:right="127"/>
        <w:jc w:val="both"/>
        <w:rPr>
          <w:rFonts w:ascii="Arial Narrow" w:eastAsia="Times New Roman" w:hAnsi="Arial Narrow" w:cs="Arial"/>
          <w:b/>
          <w:bCs/>
          <w:lang w:eastAsia="es-ES"/>
        </w:rPr>
      </w:pPr>
      <w:r w:rsidRPr="009E03AE">
        <w:rPr>
          <w:rFonts w:ascii="Arial Narrow" w:eastAsia="Times New Roman" w:hAnsi="Arial Narrow" w:cs="Arial"/>
          <w:lang w:eastAsia="es-ES"/>
        </w:rPr>
        <w:t xml:space="preserve">El abajo firmante, ______________________________, mayor de edad, con D.N.I. núm.__________ y domicilio a efectos de notificaciones en _____________________________, en nombre propio (o en representación de ______________________________, con C.I.F de la Empresa ________________), teniendo conocimiento de la convocatoria de la anunciada por ______________ </w:t>
      </w:r>
      <w:r w:rsidRPr="009E03AE">
        <w:rPr>
          <w:rFonts w:ascii="Arial Narrow" w:eastAsia="Calibri" w:hAnsi="Arial Narrow" w:cs="Arial"/>
          <w:i/>
          <w:iCs/>
          <w:color w:val="0070C0"/>
        </w:rPr>
        <w:t>(especificar entidad contratante)</w:t>
      </w:r>
      <w:r w:rsidRPr="009E03AE">
        <w:rPr>
          <w:rFonts w:ascii="Arial Narrow" w:eastAsia="Calibri" w:hAnsi="Arial Narrow" w:cs="Arial"/>
        </w:rPr>
        <w:t xml:space="preserve">, </w:t>
      </w:r>
      <w:r w:rsidRPr="009E03AE">
        <w:rPr>
          <w:rFonts w:ascii="Arial Narrow" w:eastAsia="Times New Roman" w:hAnsi="Arial Narrow" w:cs="Arial"/>
          <w:lang w:eastAsia="es-ES"/>
        </w:rPr>
        <w:t xml:space="preserve">solicita tomar parte en la licitación para la ejecución de los servicios de </w:t>
      </w:r>
      <w:r w:rsidRPr="009E03AE">
        <w:rPr>
          <w:rFonts w:ascii="Arial Narrow" w:eastAsia="Times New Roman" w:hAnsi="Arial Narrow" w:cs="Arial"/>
          <w:b/>
          <w:bCs/>
          <w:lang w:eastAsia="es-ES"/>
        </w:rPr>
        <w:t xml:space="preserve">“_________________” </w:t>
      </w:r>
      <w:r w:rsidRPr="009E03AE">
        <w:rPr>
          <w:rFonts w:ascii="Arial Narrow" w:eastAsia="Times New Roman" w:hAnsi="Arial Narrow" w:cs="Arial"/>
          <w:bCs/>
          <w:lang w:eastAsia="es-ES"/>
        </w:rPr>
        <w:t>(identificación del contrato de que se trate)</w:t>
      </w:r>
      <w:r w:rsidRPr="009E03AE">
        <w:rPr>
          <w:rFonts w:ascii="Arial Narrow" w:eastAsia="Times New Roman" w:hAnsi="Arial Narrow" w:cs="Arial"/>
          <w:b/>
          <w:bCs/>
          <w:lang w:eastAsia="es-ES"/>
        </w:rPr>
        <w:t>.</w:t>
      </w:r>
    </w:p>
    <w:p w14:paraId="0DA75AD6" w14:textId="77777777" w:rsidR="009E03AE" w:rsidRPr="009E03AE" w:rsidRDefault="009E03AE" w:rsidP="009E03AE">
      <w:pPr>
        <w:spacing w:after="0" w:line="240" w:lineRule="auto"/>
        <w:ind w:left="720" w:right="127"/>
        <w:jc w:val="both"/>
        <w:rPr>
          <w:rFonts w:ascii="Arial Narrow" w:eastAsia="Times New Roman" w:hAnsi="Arial Narrow" w:cs="Arial"/>
          <w:lang w:eastAsia="es-ES"/>
        </w:rPr>
      </w:pPr>
    </w:p>
    <w:p w14:paraId="68548899" w14:textId="77777777" w:rsidR="009E03AE" w:rsidRPr="009E03AE" w:rsidRDefault="009E03AE" w:rsidP="009E03AE">
      <w:pPr>
        <w:spacing w:after="0" w:line="240" w:lineRule="auto"/>
        <w:ind w:right="127"/>
        <w:jc w:val="both"/>
        <w:rPr>
          <w:rFonts w:ascii="Arial Narrow" w:eastAsia="Times New Roman" w:hAnsi="Arial Narrow" w:cs="Arial"/>
          <w:lang w:eastAsia="es-ES"/>
        </w:rPr>
      </w:pPr>
      <w:r w:rsidRPr="009E03AE">
        <w:rPr>
          <w:rFonts w:ascii="Arial Narrow" w:eastAsia="Times New Roman" w:hAnsi="Arial Narrow" w:cs="Arial"/>
          <w:lang w:eastAsia="es-ES"/>
        </w:rPr>
        <w:t>Y HACE CONSTAR:</w:t>
      </w:r>
    </w:p>
    <w:p w14:paraId="0E095304" w14:textId="77777777" w:rsidR="009E03AE" w:rsidRPr="009E03AE" w:rsidRDefault="009E03AE" w:rsidP="009E03AE">
      <w:pPr>
        <w:spacing w:after="0" w:line="240" w:lineRule="auto"/>
        <w:ind w:left="720" w:right="127"/>
        <w:jc w:val="both"/>
        <w:rPr>
          <w:rFonts w:ascii="Arial Narrow" w:eastAsia="Times New Roman" w:hAnsi="Arial Narrow" w:cs="Arial"/>
          <w:lang w:eastAsia="es-ES"/>
        </w:rPr>
      </w:pPr>
    </w:p>
    <w:p w14:paraId="16C2767B" w14:textId="77777777" w:rsidR="009E03AE" w:rsidRPr="009E03AE" w:rsidRDefault="009E03AE" w:rsidP="009E03AE">
      <w:pPr>
        <w:spacing w:after="0" w:line="240" w:lineRule="auto"/>
        <w:ind w:left="360" w:right="127" w:hanging="360"/>
        <w:jc w:val="both"/>
        <w:rPr>
          <w:rFonts w:ascii="Arial Narrow" w:eastAsia="Times New Roman" w:hAnsi="Arial Narrow" w:cs="Arial"/>
          <w:lang w:eastAsia="es-ES"/>
        </w:rPr>
      </w:pPr>
      <w:r w:rsidRPr="009E03AE">
        <w:rPr>
          <w:rFonts w:ascii="Arial Narrow" w:eastAsia="Times New Roman" w:hAnsi="Arial Narrow" w:cs="Arial"/>
          <w:lang w:eastAsia="es-ES"/>
        </w:rPr>
        <w:t xml:space="preserve">1º. Que conoce y acepta plenamente todas las cláusulas del pliego de cláusulas administrativas y todas las demás obligaciones que se deriven de los restantes documentos contractuales, si resulta adjudicatario del contrato, </w:t>
      </w:r>
      <w:bookmarkStart w:id="0" w:name="_Hlk69476618"/>
      <w:r w:rsidRPr="009E03AE">
        <w:rPr>
          <w:rFonts w:ascii="Arial Narrow" w:eastAsia="Times New Roman" w:hAnsi="Arial Narrow" w:cs="Arial"/>
          <w:lang w:eastAsia="es-ES"/>
        </w:rPr>
        <w:t xml:space="preserve">incluido el cumplimiento de las obligaciones sociales, laborales, fiscales a y protección de datos personales. </w:t>
      </w:r>
    </w:p>
    <w:p w14:paraId="3D47FEBC" w14:textId="77777777" w:rsidR="009E03AE" w:rsidRPr="009E03AE" w:rsidRDefault="009E03AE" w:rsidP="009E03AE">
      <w:pPr>
        <w:spacing w:after="0" w:line="240" w:lineRule="auto"/>
        <w:ind w:left="360" w:right="127"/>
        <w:jc w:val="both"/>
        <w:rPr>
          <w:rFonts w:ascii="Arial Narrow" w:eastAsia="Times New Roman" w:hAnsi="Arial Narrow" w:cs="Arial"/>
          <w:lang w:eastAsia="es-ES"/>
        </w:rPr>
      </w:pPr>
      <w:r w:rsidRPr="009E03AE">
        <w:rPr>
          <w:rFonts w:ascii="Arial Narrow" w:eastAsia="Times New Roman" w:hAnsi="Arial Narrow" w:cs="Arial"/>
          <w:lang w:eastAsia="es-ES"/>
        </w:rPr>
        <w:t>Expresamente autorizo al personal del órgano de contratación a obtener directamente la información que sea necesaria para justificar y/o verificar la documentación acreditativa de los datos de personalidad, capacidad y solvencia necesarios para la suscripción del contrato, a través de los medios telemáticos en cada momento disponibles.</w:t>
      </w:r>
    </w:p>
    <w:bookmarkEnd w:id="0"/>
    <w:p w14:paraId="0E045907" w14:textId="77777777" w:rsidR="009E03AE" w:rsidRPr="009E03AE" w:rsidRDefault="009E03AE" w:rsidP="009E03AE">
      <w:pPr>
        <w:spacing w:after="0" w:line="240" w:lineRule="auto"/>
        <w:ind w:left="360" w:right="127" w:hanging="360"/>
        <w:jc w:val="both"/>
        <w:rPr>
          <w:rFonts w:ascii="Arial Narrow" w:eastAsia="Times New Roman" w:hAnsi="Arial Narrow" w:cs="Arial"/>
          <w:lang w:eastAsia="es-ES"/>
        </w:rPr>
      </w:pPr>
    </w:p>
    <w:p w14:paraId="57D81624" w14:textId="77777777" w:rsidR="009E03AE" w:rsidRPr="009E03AE" w:rsidRDefault="009E03AE" w:rsidP="009E03AE">
      <w:pPr>
        <w:spacing w:after="0" w:line="240" w:lineRule="auto"/>
        <w:ind w:left="360" w:right="127" w:hanging="360"/>
        <w:jc w:val="both"/>
        <w:rPr>
          <w:rFonts w:ascii="Arial Narrow" w:eastAsia="Times New Roman" w:hAnsi="Arial Narrow" w:cs="Arial"/>
          <w:lang w:eastAsia="es-ES"/>
        </w:rPr>
      </w:pPr>
      <w:r w:rsidRPr="009E03AE">
        <w:rPr>
          <w:rFonts w:ascii="Arial Narrow" w:eastAsia="Times New Roman" w:hAnsi="Arial Narrow" w:cs="Arial"/>
          <w:lang w:eastAsia="es-ES"/>
        </w:rPr>
        <w:t>2º. Que se compromete a realizar los servicios objeto del contrato de conformidad con los pliegos de cláusulas administrativas particulares y técnicas aprobados por el órgano de contratación para la misma, en las siguientes condiciones básicas:</w:t>
      </w:r>
    </w:p>
    <w:p w14:paraId="17D6508D" w14:textId="77777777" w:rsidR="009E03AE" w:rsidRPr="009E03AE" w:rsidRDefault="009E03AE" w:rsidP="009E03AE">
      <w:pPr>
        <w:spacing w:after="0" w:line="240" w:lineRule="auto"/>
        <w:ind w:left="360" w:right="127" w:hanging="360"/>
        <w:jc w:val="both"/>
        <w:rPr>
          <w:rFonts w:ascii="Arial Narrow" w:eastAsia="Times New Roman" w:hAnsi="Arial Narrow" w:cs="Arial"/>
          <w:lang w:eastAsia="es-ES"/>
        </w:rPr>
      </w:pPr>
      <w:r w:rsidRPr="009E03AE">
        <w:rPr>
          <w:rFonts w:ascii="Arial Narrow" w:eastAsia="Times New Roman" w:hAnsi="Arial Narrow" w:cs="Arial"/>
          <w:lang w:eastAsia="es-ES"/>
        </w:rPr>
        <w:t xml:space="preserve"> </w:t>
      </w:r>
    </w:p>
    <w:p w14:paraId="13DCF32A" w14:textId="77777777" w:rsidR="009E03AE" w:rsidRPr="009E03AE" w:rsidRDefault="009E03AE" w:rsidP="009E03AE">
      <w:pPr>
        <w:spacing w:after="0" w:line="240" w:lineRule="auto"/>
        <w:ind w:left="360" w:right="127" w:hanging="360"/>
        <w:jc w:val="both"/>
        <w:rPr>
          <w:rFonts w:ascii="Arial Narrow" w:eastAsia="Times New Roman" w:hAnsi="Arial Narrow" w:cs="Arial"/>
          <w:lang w:eastAsia="es-ES"/>
        </w:rPr>
      </w:pPr>
    </w:p>
    <w:p w14:paraId="1E693FBE" w14:textId="77777777" w:rsidR="009E03AE" w:rsidRPr="009E03AE" w:rsidRDefault="009E03AE" w:rsidP="009E03AE">
      <w:pPr>
        <w:numPr>
          <w:ilvl w:val="2"/>
          <w:numId w:val="1"/>
        </w:numPr>
        <w:tabs>
          <w:tab w:val="num" w:pos="709"/>
        </w:tabs>
        <w:spacing w:after="0" w:line="240" w:lineRule="auto"/>
        <w:ind w:left="709" w:right="127" w:hanging="283"/>
        <w:jc w:val="both"/>
        <w:rPr>
          <w:rFonts w:ascii="Arial Narrow" w:eastAsia="Times New Roman" w:hAnsi="Arial Narrow" w:cs="Arial"/>
          <w:lang w:eastAsia="es-ES"/>
        </w:rPr>
      </w:pPr>
      <w:r w:rsidRPr="009E03AE">
        <w:rPr>
          <w:rFonts w:ascii="Arial Narrow" w:eastAsia="Times New Roman" w:hAnsi="Arial Narrow" w:cs="Arial"/>
          <w:lang w:eastAsia="es-ES"/>
        </w:rPr>
        <w:t xml:space="preserve">Precio total de la suma de precios unitarios _______________ €, IVA </w:t>
      </w:r>
      <w:r w:rsidRPr="009E03AE">
        <w:rPr>
          <w:rFonts w:ascii="Arial Narrow" w:eastAsia="Times New Roman" w:hAnsi="Arial Narrow" w:cs="Arial"/>
          <w:lang w:eastAsia="es-ES"/>
        </w:rPr>
        <w:tab/>
        <w:t xml:space="preserve">incluido </w:t>
      </w:r>
    </w:p>
    <w:p w14:paraId="46BF1951" w14:textId="77777777" w:rsidR="009E03AE" w:rsidRPr="009E03AE" w:rsidRDefault="009E03AE" w:rsidP="009E03AE">
      <w:pPr>
        <w:tabs>
          <w:tab w:val="num" w:pos="2340"/>
        </w:tabs>
        <w:spacing w:after="0" w:line="240" w:lineRule="auto"/>
        <w:ind w:left="709" w:right="127"/>
        <w:jc w:val="both"/>
        <w:rPr>
          <w:rFonts w:ascii="Arial Narrow" w:eastAsia="Times New Roman" w:hAnsi="Arial Narrow" w:cs="Arial"/>
          <w:lang w:eastAsia="es-ES"/>
        </w:rPr>
      </w:pPr>
    </w:p>
    <w:p w14:paraId="2C3B023B" w14:textId="77777777" w:rsidR="009E03AE" w:rsidRPr="009E03AE" w:rsidRDefault="009E03AE" w:rsidP="009E03AE">
      <w:pPr>
        <w:tabs>
          <w:tab w:val="num" w:pos="2340"/>
        </w:tabs>
        <w:spacing w:after="0" w:line="240" w:lineRule="auto"/>
        <w:ind w:left="709" w:right="127"/>
        <w:jc w:val="both"/>
        <w:rPr>
          <w:rFonts w:ascii="Arial Narrow" w:eastAsia="Times New Roman" w:hAnsi="Arial Narrow" w:cs="Arial"/>
          <w:lang w:eastAsia="es-ES"/>
        </w:rPr>
      </w:pPr>
      <w:r w:rsidRPr="009E03AE">
        <w:rPr>
          <w:rFonts w:ascii="Arial Narrow" w:eastAsia="Times New Roman" w:hAnsi="Arial Narrow" w:cs="Arial"/>
          <w:lang w:eastAsia="es-ES"/>
        </w:rPr>
        <w:t>SE DEBE INDICAR RELACIÓN DE PRECIOS UNITARIOS PARA LOS SERVICIOS DESCRITOS EN EL ANEXO I PPT.</w:t>
      </w:r>
    </w:p>
    <w:p w14:paraId="6ED1680C" w14:textId="77777777" w:rsidR="009E03AE" w:rsidRPr="009E03AE" w:rsidRDefault="009E03AE" w:rsidP="009E03AE">
      <w:pPr>
        <w:tabs>
          <w:tab w:val="num" w:pos="2340"/>
        </w:tabs>
        <w:spacing w:after="0" w:line="240" w:lineRule="auto"/>
        <w:ind w:left="709" w:right="127"/>
        <w:jc w:val="both"/>
        <w:rPr>
          <w:rFonts w:ascii="Arial Narrow" w:eastAsia="Times New Roman" w:hAnsi="Arial Narrow" w:cs="Arial"/>
          <w:lang w:eastAsia="es-ES"/>
        </w:rPr>
      </w:pPr>
    </w:p>
    <w:p w14:paraId="729193A9" w14:textId="77777777" w:rsidR="009E03AE" w:rsidRPr="009E03AE" w:rsidRDefault="009E03AE" w:rsidP="009E03AE">
      <w:pPr>
        <w:tabs>
          <w:tab w:val="num" w:pos="2340"/>
        </w:tabs>
        <w:spacing w:after="0" w:line="240" w:lineRule="auto"/>
        <w:ind w:left="709" w:right="127"/>
        <w:jc w:val="both"/>
        <w:rPr>
          <w:rFonts w:ascii="Arial Narrow" w:eastAsia="Times New Roman" w:hAnsi="Arial Narrow" w:cs="Arial"/>
          <w:lang w:eastAsia="es-ES"/>
        </w:rPr>
      </w:pPr>
      <w:r w:rsidRPr="009E03AE">
        <w:rPr>
          <w:rFonts w:ascii="Arial Narrow" w:eastAsia="Times New Roman" w:hAnsi="Arial Narrow" w:cs="Arial"/>
          <w:lang w:eastAsia="es-ES"/>
        </w:rPr>
        <w:t xml:space="preserve">- </w:t>
      </w:r>
      <w:r w:rsidRPr="009E03AE">
        <w:rPr>
          <w:rFonts w:ascii="Arial Narrow" w:eastAsia="Times New Roman" w:hAnsi="Arial Narrow" w:cs="Arial"/>
          <w:u w:val="single"/>
          <w:lang w:eastAsia="es-ES"/>
        </w:rPr>
        <w:t>Precios unitarios de recogida y traslado a depósito municipal de vehículo turismo</w:t>
      </w:r>
      <w:r w:rsidRPr="009E03AE">
        <w:rPr>
          <w:rFonts w:ascii="Arial Narrow" w:eastAsia="Times New Roman" w:hAnsi="Arial Narrow" w:cs="Arial"/>
          <w:lang w:eastAsia="es-ES"/>
        </w:rPr>
        <w:t xml:space="preserve">: </w:t>
      </w:r>
      <w:r w:rsidRPr="009E03AE">
        <w:rPr>
          <w:rFonts w:ascii="Arial Narrow" w:eastAsia="Times New Roman" w:hAnsi="Arial Narrow" w:cs="Arial"/>
          <w:b/>
          <w:bCs/>
          <w:lang w:eastAsia="es-ES"/>
        </w:rPr>
        <w:t>121,00 euros</w:t>
      </w:r>
      <w:r w:rsidRPr="009E03AE">
        <w:rPr>
          <w:rFonts w:ascii="Arial Narrow" w:eastAsia="Times New Roman" w:hAnsi="Arial Narrow" w:cs="Arial"/>
          <w:lang w:eastAsia="es-ES"/>
        </w:rPr>
        <w:t xml:space="preserve">. IVA incluido. (estimación de 202 servicios en el periodo del contrato) igual a 24.442,00 euros. IVA incluido, </w:t>
      </w:r>
      <w:bookmarkStart w:id="1" w:name="_Hlk169177530"/>
      <w:r w:rsidRPr="009E03AE">
        <w:rPr>
          <w:rFonts w:ascii="Arial Narrow" w:eastAsia="Times New Roman" w:hAnsi="Arial Narrow" w:cs="Arial"/>
          <w:color w:val="FF0000"/>
          <w:lang w:eastAsia="es-ES"/>
        </w:rPr>
        <w:t>EL LICITADOR OFRECE UN PRECIO UNITARIO DE ……</w:t>
      </w:r>
      <w:proofErr w:type="gramStart"/>
      <w:r w:rsidRPr="009E03AE">
        <w:rPr>
          <w:rFonts w:ascii="Arial Narrow" w:eastAsia="Times New Roman" w:hAnsi="Arial Narrow" w:cs="Arial"/>
          <w:color w:val="FF0000"/>
          <w:lang w:eastAsia="es-ES"/>
        </w:rPr>
        <w:t>…….</w:t>
      </w:r>
      <w:proofErr w:type="gramEnd"/>
      <w:r w:rsidRPr="009E03AE">
        <w:rPr>
          <w:rFonts w:ascii="Arial Narrow" w:eastAsia="Times New Roman" w:hAnsi="Arial Narrow" w:cs="Arial"/>
          <w:color w:val="FF0000"/>
          <w:lang w:eastAsia="es-ES"/>
        </w:rPr>
        <w:t>. (IVA incluido).</w:t>
      </w:r>
      <w:bookmarkEnd w:id="1"/>
    </w:p>
    <w:p w14:paraId="55DAAB9C" w14:textId="77777777" w:rsidR="009E03AE" w:rsidRPr="009E03AE" w:rsidRDefault="009E03AE" w:rsidP="009E03AE">
      <w:pPr>
        <w:tabs>
          <w:tab w:val="num" w:pos="2340"/>
        </w:tabs>
        <w:spacing w:after="0" w:line="240" w:lineRule="auto"/>
        <w:ind w:left="709" w:right="127"/>
        <w:jc w:val="both"/>
        <w:rPr>
          <w:rFonts w:ascii="Arial Narrow" w:eastAsia="Times New Roman" w:hAnsi="Arial Narrow" w:cs="Arial"/>
          <w:lang w:eastAsia="es-ES"/>
        </w:rPr>
      </w:pPr>
      <w:r w:rsidRPr="009E03AE">
        <w:rPr>
          <w:rFonts w:ascii="Arial Narrow" w:eastAsia="Times New Roman" w:hAnsi="Arial Narrow" w:cs="Arial"/>
          <w:lang w:eastAsia="es-ES"/>
        </w:rPr>
        <w:t xml:space="preserve">- </w:t>
      </w:r>
      <w:r w:rsidRPr="009E03AE">
        <w:rPr>
          <w:rFonts w:ascii="Arial Narrow" w:eastAsia="Times New Roman" w:hAnsi="Arial Narrow" w:cs="Arial"/>
          <w:u w:val="single"/>
          <w:lang w:eastAsia="es-ES"/>
        </w:rPr>
        <w:t xml:space="preserve">Precios unitarios de recogida y traslado a depósito municipal de motocicletas y </w:t>
      </w:r>
      <w:proofErr w:type="spellStart"/>
      <w:r w:rsidRPr="009E03AE">
        <w:rPr>
          <w:rFonts w:ascii="Arial Narrow" w:eastAsia="Times New Roman" w:hAnsi="Arial Narrow" w:cs="Arial"/>
          <w:u w:val="single"/>
          <w:lang w:eastAsia="es-ES"/>
        </w:rPr>
        <w:t>quads</w:t>
      </w:r>
      <w:proofErr w:type="spellEnd"/>
      <w:r w:rsidRPr="009E03AE">
        <w:rPr>
          <w:rFonts w:ascii="Arial Narrow" w:eastAsia="Times New Roman" w:hAnsi="Arial Narrow" w:cs="Arial"/>
          <w:lang w:eastAsia="es-ES"/>
        </w:rPr>
        <w:t xml:space="preserve">: </w:t>
      </w:r>
      <w:r w:rsidRPr="009E03AE">
        <w:rPr>
          <w:rFonts w:ascii="Arial Narrow" w:eastAsia="Times New Roman" w:hAnsi="Arial Narrow" w:cs="Arial"/>
          <w:b/>
          <w:bCs/>
          <w:lang w:eastAsia="es-ES"/>
        </w:rPr>
        <w:t>100,00 euros</w:t>
      </w:r>
      <w:r w:rsidRPr="009E03AE">
        <w:rPr>
          <w:rFonts w:ascii="Arial Narrow" w:eastAsia="Times New Roman" w:hAnsi="Arial Narrow" w:cs="Arial"/>
          <w:lang w:eastAsia="es-ES"/>
        </w:rPr>
        <w:t>. IVA incluido. (estimación de 48 servicios en el periodo del contrato) igual a 4.800,00 euros. IVA incluido.</w:t>
      </w:r>
      <w:r w:rsidRPr="009E03AE">
        <w:rPr>
          <w:rFonts w:ascii="Arial Narrow" w:eastAsia="Times New Roman" w:hAnsi="Arial Narrow" w:cs="Arial"/>
          <w:color w:val="FF0000"/>
          <w:lang w:eastAsia="es-ES"/>
        </w:rPr>
        <w:t xml:space="preserve"> EL LICITADOR OFRECE UN PRECIO UNITARIO DE ……</w:t>
      </w:r>
      <w:proofErr w:type="gramStart"/>
      <w:r w:rsidRPr="009E03AE">
        <w:rPr>
          <w:rFonts w:ascii="Arial Narrow" w:eastAsia="Times New Roman" w:hAnsi="Arial Narrow" w:cs="Arial"/>
          <w:color w:val="FF0000"/>
          <w:lang w:eastAsia="es-ES"/>
        </w:rPr>
        <w:t>…….</w:t>
      </w:r>
      <w:proofErr w:type="gramEnd"/>
      <w:r w:rsidRPr="009E03AE">
        <w:rPr>
          <w:rFonts w:ascii="Arial Narrow" w:eastAsia="Times New Roman" w:hAnsi="Arial Narrow" w:cs="Arial"/>
          <w:color w:val="FF0000"/>
          <w:lang w:eastAsia="es-ES"/>
        </w:rPr>
        <w:t>. (IVA incluido).</w:t>
      </w:r>
    </w:p>
    <w:p w14:paraId="40F66B32" w14:textId="77777777" w:rsidR="009E03AE" w:rsidRPr="009E03AE" w:rsidRDefault="009E03AE" w:rsidP="009E03AE">
      <w:pPr>
        <w:tabs>
          <w:tab w:val="num" w:pos="2340"/>
        </w:tabs>
        <w:spacing w:after="0" w:line="240" w:lineRule="auto"/>
        <w:ind w:left="709" w:right="127"/>
        <w:jc w:val="both"/>
        <w:rPr>
          <w:rFonts w:ascii="Arial Narrow" w:eastAsia="Times New Roman" w:hAnsi="Arial Narrow" w:cs="Arial"/>
          <w:lang w:eastAsia="es-ES"/>
        </w:rPr>
      </w:pPr>
      <w:r w:rsidRPr="009E03AE">
        <w:rPr>
          <w:rFonts w:ascii="Arial Narrow" w:eastAsia="Times New Roman" w:hAnsi="Arial Narrow" w:cs="Arial"/>
          <w:lang w:eastAsia="es-ES"/>
        </w:rPr>
        <w:t xml:space="preserve">- </w:t>
      </w:r>
      <w:r w:rsidRPr="009E03AE">
        <w:rPr>
          <w:rFonts w:ascii="Arial Narrow" w:eastAsia="Times New Roman" w:hAnsi="Arial Narrow" w:cs="Arial"/>
          <w:u w:val="single"/>
          <w:lang w:eastAsia="es-ES"/>
        </w:rPr>
        <w:t>Precios unitarios de recogida y traslado a depósito municipal de bicicleta y ciclomotor y vehículo de movilidad personal</w:t>
      </w:r>
      <w:r w:rsidRPr="009E03AE">
        <w:rPr>
          <w:rFonts w:ascii="Arial Narrow" w:eastAsia="Times New Roman" w:hAnsi="Arial Narrow" w:cs="Arial"/>
          <w:lang w:eastAsia="es-ES"/>
        </w:rPr>
        <w:t xml:space="preserve">: </w:t>
      </w:r>
      <w:r w:rsidRPr="009E03AE">
        <w:rPr>
          <w:rFonts w:ascii="Arial Narrow" w:eastAsia="Times New Roman" w:hAnsi="Arial Narrow" w:cs="Arial"/>
          <w:b/>
          <w:bCs/>
          <w:lang w:eastAsia="es-ES"/>
        </w:rPr>
        <w:t>50,00 euros</w:t>
      </w:r>
      <w:r w:rsidRPr="009E03AE">
        <w:rPr>
          <w:rFonts w:ascii="Arial Narrow" w:eastAsia="Times New Roman" w:hAnsi="Arial Narrow" w:cs="Arial"/>
          <w:lang w:eastAsia="es-ES"/>
        </w:rPr>
        <w:t>. IVA incluido. (estimación de 80 servicios en el periodo del contrato) igual a 4.000,00 euros. IVA incluido.</w:t>
      </w:r>
      <w:r w:rsidRPr="009E03AE">
        <w:rPr>
          <w:rFonts w:ascii="Arial Narrow" w:eastAsia="Times New Roman" w:hAnsi="Arial Narrow" w:cs="Arial"/>
          <w:color w:val="FF0000"/>
          <w:lang w:eastAsia="es-ES"/>
        </w:rPr>
        <w:t xml:space="preserve"> EL LICITADOR OFRECE UN PRECIO UNITARIO DE ……</w:t>
      </w:r>
      <w:proofErr w:type="gramStart"/>
      <w:r w:rsidRPr="009E03AE">
        <w:rPr>
          <w:rFonts w:ascii="Arial Narrow" w:eastAsia="Times New Roman" w:hAnsi="Arial Narrow" w:cs="Arial"/>
          <w:color w:val="FF0000"/>
          <w:lang w:eastAsia="es-ES"/>
        </w:rPr>
        <w:t>…….</w:t>
      </w:r>
      <w:proofErr w:type="gramEnd"/>
      <w:r w:rsidRPr="009E03AE">
        <w:rPr>
          <w:rFonts w:ascii="Arial Narrow" w:eastAsia="Times New Roman" w:hAnsi="Arial Narrow" w:cs="Arial"/>
          <w:color w:val="FF0000"/>
          <w:lang w:eastAsia="es-ES"/>
        </w:rPr>
        <w:t>. (IVA incluido).</w:t>
      </w:r>
    </w:p>
    <w:p w14:paraId="487B29BE" w14:textId="77777777" w:rsidR="009E03AE" w:rsidRPr="009E03AE" w:rsidRDefault="009E03AE" w:rsidP="009E03AE">
      <w:pPr>
        <w:tabs>
          <w:tab w:val="num" w:pos="2340"/>
        </w:tabs>
        <w:spacing w:after="0" w:line="240" w:lineRule="auto"/>
        <w:ind w:left="709" w:right="127"/>
        <w:jc w:val="both"/>
        <w:rPr>
          <w:rFonts w:ascii="Arial Narrow" w:eastAsia="Times New Roman" w:hAnsi="Arial Narrow" w:cs="Arial"/>
          <w:lang w:eastAsia="es-ES"/>
        </w:rPr>
      </w:pPr>
      <w:r w:rsidRPr="009E03AE">
        <w:rPr>
          <w:rFonts w:ascii="Arial Narrow" w:eastAsia="Times New Roman" w:hAnsi="Arial Narrow" w:cs="Arial"/>
          <w:lang w:eastAsia="es-ES"/>
        </w:rPr>
        <w:t xml:space="preserve">- </w:t>
      </w:r>
      <w:r w:rsidRPr="009E03AE">
        <w:rPr>
          <w:rFonts w:ascii="Arial Narrow" w:eastAsia="Times New Roman" w:hAnsi="Arial Narrow" w:cs="Arial"/>
          <w:u w:val="single"/>
          <w:lang w:eastAsia="es-ES"/>
        </w:rPr>
        <w:t>Precios unitarios de recogida y traslado a depósito municipal de vehículo pesado (+3.500 Kg)</w:t>
      </w:r>
      <w:r w:rsidRPr="009E03AE">
        <w:rPr>
          <w:rFonts w:ascii="Arial Narrow" w:eastAsia="Times New Roman" w:hAnsi="Arial Narrow" w:cs="Arial"/>
          <w:lang w:eastAsia="es-ES"/>
        </w:rPr>
        <w:t xml:space="preserve">: </w:t>
      </w:r>
      <w:r w:rsidRPr="009E03AE">
        <w:rPr>
          <w:rFonts w:ascii="Arial Narrow" w:eastAsia="Times New Roman" w:hAnsi="Arial Narrow" w:cs="Arial"/>
          <w:b/>
          <w:bCs/>
          <w:lang w:eastAsia="es-ES"/>
        </w:rPr>
        <w:t>250,00 euros.</w:t>
      </w:r>
      <w:r w:rsidRPr="009E03AE">
        <w:rPr>
          <w:rFonts w:ascii="Arial Narrow" w:eastAsia="Times New Roman" w:hAnsi="Arial Narrow" w:cs="Arial"/>
          <w:lang w:eastAsia="es-ES"/>
        </w:rPr>
        <w:t xml:space="preserve"> IVA incluido. (estimación de 5 servicios en el periodo del contrato) igual a 1.250,00 euros. IVA incluido.</w:t>
      </w:r>
      <w:r w:rsidRPr="009E03AE">
        <w:rPr>
          <w:rFonts w:ascii="Arial Narrow" w:eastAsia="Times New Roman" w:hAnsi="Arial Narrow" w:cs="Arial"/>
          <w:color w:val="FF0000"/>
          <w:lang w:eastAsia="es-ES"/>
        </w:rPr>
        <w:t xml:space="preserve"> EL LICITADOR OFRECE UN PRECIO UNITARIO DE ……</w:t>
      </w:r>
      <w:proofErr w:type="gramStart"/>
      <w:r w:rsidRPr="009E03AE">
        <w:rPr>
          <w:rFonts w:ascii="Arial Narrow" w:eastAsia="Times New Roman" w:hAnsi="Arial Narrow" w:cs="Arial"/>
          <w:color w:val="FF0000"/>
          <w:lang w:eastAsia="es-ES"/>
        </w:rPr>
        <w:t>…….</w:t>
      </w:r>
      <w:proofErr w:type="gramEnd"/>
      <w:r w:rsidRPr="009E03AE">
        <w:rPr>
          <w:rFonts w:ascii="Arial Narrow" w:eastAsia="Times New Roman" w:hAnsi="Arial Narrow" w:cs="Arial"/>
          <w:color w:val="FF0000"/>
          <w:lang w:eastAsia="es-ES"/>
        </w:rPr>
        <w:t>. (IVA incluido).</w:t>
      </w:r>
    </w:p>
    <w:p w14:paraId="37FD29ED" w14:textId="77777777" w:rsidR="009E03AE" w:rsidRPr="009E03AE" w:rsidRDefault="009E03AE" w:rsidP="009E03AE">
      <w:pPr>
        <w:tabs>
          <w:tab w:val="num" w:pos="2340"/>
        </w:tabs>
        <w:spacing w:after="0" w:line="240" w:lineRule="auto"/>
        <w:ind w:left="709" w:right="127"/>
        <w:jc w:val="both"/>
        <w:rPr>
          <w:rFonts w:ascii="Arial Narrow" w:eastAsia="Times New Roman" w:hAnsi="Arial Narrow" w:cs="Arial"/>
          <w:lang w:eastAsia="es-ES"/>
        </w:rPr>
      </w:pPr>
      <w:r w:rsidRPr="009E03AE">
        <w:rPr>
          <w:rFonts w:ascii="Arial Narrow" w:eastAsia="Times New Roman" w:hAnsi="Arial Narrow" w:cs="Arial"/>
          <w:lang w:eastAsia="es-ES"/>
        </w:rPr>
        <w:t xml:space="preserve">- </w:t>
      </w:r>
      <w:r w:rsidRPr="009E03AE">
        <w:rPr>
          <w:rFonts w:ascii="Arial Narrow" w:eastAsia="Times New Roman" w:hAnsi="Arial Narrow" w:cs="Arial"/>
          <w:u w:val="single"/>
          <w:lang w:eastAsia="es-ES"/>
        </w:rPr>
        <w:t>Precio por desplazamiento mediante aviso de la Policía Local, sin carga de vehículo:</w:t>
      </w:r>
      <w:r w:rsidRPr="009E03AE">
        <w:rPr>
          <w:rFonts w:ascii="Arial Narrow" w:eastAsia="Times New Roman" w:hAnsi="Arial Narrow" w:cs="Arial"/>
          <w:lang w:eastAsia="es-ES"/>
        </w:rPr>
        <w:t xml:space="preserve"> </w:t>
      </w:r>
      <w:r w:rsidRPr="009E03AE">
        <w:rPr>
          <w:rFonts w:ascii="Arial Narrow" w:eastAsia="Times New Roman" w:hAnsi="Arial Narrow" w:cs="Arial"/>
          <w:b/>
          <w:bCs/>
          <w:lang w:eastAsia="es-ES"/>
        </w:rPr>
        <w:t>72,60 euros</w:t>
      </w:r>
      <w:r w:rsidRPr="009E03AE">
        <w:rPr>
          <w:rFonts w:ascii="Arial Narrow" w:eastAsia="Times New Roman" w:hAnsi="Arial Narrow" w:cs="Arial"/>
          <w:lang w:eastAsia="es-ES"/>
        </w:rPr>
        <w:t>. IVA incluido (estimación de 25 servicios en el periodo del contrato) igual a 1.815,00 IVA incluido.</w:t>
      </w:r>
      <w:r w:rsidRPr="009E03AE">
        <w:rPr>
          <w:rFonts w:ascii="Arial Narrow" w:eastAsia="Times New Roman" w:hAnsi="Arial Narrow" w:cs="Arial"/>
          <w:color w:val="FF0000"/>
          <w:lang w:eastAsia="es-ES"/>
        </w:rPr>
        <w:t xml:space="preserve"> EL LICITADOR OFRECE UN PRECIO UNITARIO DE ……</w:t>
      </w:r>
      <w:proofErr w:type="gramStart"/>
      <w:r w:rsidRPr="009E03AE">
        <w:rPr>
          <w:rFonts w:ascii="Arial Narrow" w:eastAsia="Times New Roman" w:hAnsi="Arial Narrow" w:cs="Arial"/>
          <w:color w:val="FF0000"/>
          <w:lang w:eastAsia="es-ES"/>
        </w:rPr>
        <w:t>…….</w:t>
      </w:r>
      <w:proofErr w:type="gramEnd"/>
      <w:r w:rsidRPr="009E03AE">
        <w:rPr>
          <w:rFonts w:ascii="Arial Narrow" w:eastAsia="Times New Roman" w:hAnsi="Arial Narrow" w:cs="Arial"/>
          <w:color w:val="FF0000"/>
          <w:lang w:eastAsia="es-ES"/>
        </w:rPr>
        <w:t>. (IVA incluido).</w:t>
      </w:r>
    </w:p>
    <w:p w14:paraId="063E4304" w14:textId="77777777" w:rsidR="009E03AE" w:rsidRPr="009E03AE" w:rsidRDefault="009E03AE" w:rsidP="009E03AE">
      <w:pPr>
        <w:tabs>
          <w:tab w:val="num" w:pos="2340"/>
        </w:tabs>
        <w:spacing w:after="0" w:line="240" w:lineRule="auto"/>
        <w:ind w:left="709" w:right="127"/>
        <w:jc w:val="both"/>
        <w:rPr>
          <w:rFonts w:ascii="Arial Narrow" w:eastAsia="Times New Roman" w:hAnsi="Arial Narrow" w:cs="Arial"/>
          <w:lang w:eastAsia="es-ES"/>
        </w:rPr>
      </w:pPr>
    </w:p>
    <w:p w14:paraId="1D9DA2BC" w14:textId="77777777" w:rsidR="009E03AE" w:rsidRPr="009E03AE" w:rsidRDefault="009E03AE" w:rsidP="009E03AE">
      <w:pPr>
        <w:tabs>
          <w:tab w:val="num" w:pos="2340"/>
        </w:tabs>
        <w:spacing w:after="0" w:line="240" w:lineRule="auto"/>
        <w:ind w:left="709" w:right="127"/>
        <w:jc w:val="both"/>
        <w:rPr>
          <w:rFonts w:ascii="Arial Narrow" w:eastAsia="Times New Roman" w:hAnsi="Arial Narrow" w:cs="Arial"/>
          <w:lang w:eastAsia="es-ES"/>
        </w:rPr>
      </w:pPr>
    </w:p>
    <w:p w14:paraId="4378B534" w14:textId="77777777" w:rsidR="009E03AE" w:rsidRPr="009E03AE" w:rsidRDefault="009E03AE" w:rsidP="009E03AE">
      <w:pPr>
        <w:numPr>
          <w:ilvl w:val="2"/>
          <w:numId w:val="1"/>
        </w:numPr>
        <w:tabs>
          <w:tab w:val="num" w:pos="709"/>
        </w:tabs>
        <w:spacing w:after="0" w:line="240" w:lineRule="auto"/>
        <w:ind w:left="709" w:right="127" w:hanging="283"/>
        <w:jc w:val="both"/>
        <w:rPr>
          <w:rFonts w:ascii="Arial Narrow" w:eastAsia="Times New Roman" w:hAnsi="Arial Narrow" w:cs="Arial"/>
          <w:lang w:eastAsia="es-ES"/>
        </w:rPr>
      </w:pPr>
      <w:r w:rsidRPr="009E03AE">
        <w:rPr>
          <w:rFonts w:ascii="Arial Narrow" w:eastAsia="Times New Roman" w:hAnsi="Arial Narrow" w:cs="Arial"/>
          <w:lang w:eastAsia="es-ES"/>
        </w:rPr>
        <w:t xml:space="preserve">Por encina de UNA grúa que se exige en el PPT, el licitador ofrece un número de </w:t>
      </w:r>
      <w:proofErr w:type="gramStart"/>
      <w:r w:rsidRPr="009E03AE">
        <w:rPr>
          <w:rFonts w:ascii="Arial Narrow" w:eastAsia="Times New Roman" w:hAnsi="Arial Narrow" w:cs="Arial"/>
          <w:lang w:eastAsia="es-ES"/>
        </w:rPr>
        <w:t>…….</w:t>
      </w:r>
      <w:proofErr w:type="gramEnd"/>
      <w:r w:rsidRPr="009E03AE">
        <w:rPr>
          <w:rFonts w:ascii="Arial Narrow" w:eastAsia="Times New Roman" w:hAnsi="Arial Narrow" w:cs="Arial"/>
          <w:lang w:eastAsia="es-ES"/>
        </w:rPr>
        <w:t xml:space="preserve">. GRÚAS de </w:t>
      </w:r>
      <w:r w:rsidRPr="009E03AE">
        <w:rPr>
          <w:rFonts w:ascii="Arial Narrow" w:eastAsia="Times New Roman" w:hAnsi="Arial Narrow" w:cs="Arial"/>
          <w:b/>
          <w:bCs/>
          <w:lang w:eastAsia="es-ES"/>
        </w:rPr>
        <w:t>pala</w:t>
      </w:r>
      <w:r w:rsidRPr="009E03AE">
        <w:rPr>
          <w:rFonts w:ascii="Arial Narrow" w:eastAsia="Times New Roman" w:hAnsi="Arial Narrow" w:cs="Arial"/>
          <w:lang w:eastAsia="es-ES"/>
        </w:rPr>
        <w:t xml:space="preserve"> </w:t>
      </w:r>
      <w:r w:rsidRPr="009E03AE">
        <w:rPr>
          <w:rFonts w:ascii="Arial Narrow" w:eastAsia="Times New Roman" w:hAnsi="Arial Narrow" w:cs="Arial"/>
          <w:b/>
          <w:bCs/>
          <w:lang w:eastAsia="es-ES"/>
        </w:rPr>
        <w:t xml:space="preserve">hidráulica de brazo </w:t>
      </w:r>
      <w:proofErr w:type="spellStart"/>
      <w:r w:rsidRPr="009E03AE">
        <w:rPr>
          <w:rFonts w:ascii="Arial Narrow" w:eastAsia="Times New Roman" w:hAnsi="Arial Narrow" w:cs="Arial"/>
          <w:b/>
          <w:bCs/>
          <w:lang w:eastAsia="es-ES"/>
        </w:rPr>
        <w:t>alzable</w:t>
      </w:r>
      <w:proofErr w:type="spellEnd"/>
      <w:r w:rsidRPr="009E03AE">
        <w:rPr>
          <w:rFonts w:ascii="Arial Narrow" w:eastAsia="Times New Roman" w:hAnsi="Arial Narrow" w:cs="Arial"/>
          <w:lang w:eastAsia="es-ES"/>
        </w:rPr>
        <w:t>, para prestar el servicio público de retirada de vehículos en propiedad de la empresa, cuya MMA (masa máxima autorizada) no sea inferior su capacidad de carga a 3.500 kg.</w:t>
      </w:r>
    </w:p>
    <w:p w14:paraId="08CC5A7E" w14:textId="77777777" w:rsidR="009E03AE" w:rsidRPr="009E03AE" w:rsidRDefault="009E03AE" w:rsidP="009E03AE">
      <w:pPr>
        <w:tabs>
          <w:tab w:val="num" w:pos="2340"/>
        </w:tabs>
        <w:spacing w:after="0" w:line="240" w:lineRule="auto"/>
        <w:ind w:left="709" w:right="127"/>
        <w:jc w:val="both"/>
        <w:rPr>
          <w:rFonts w:ascii="Arial Narrow" w:eastAsia="Times New Roman" w:hAnsi="Arial Narrow" w:cs="Arial"/>
          <w:lang w:eastAsia="es-ES"/>
        </w:rPr>
      </w:pPr>
    </w:p>
    <w:p w14:paraId="22B85C02" w14:textId="77777777" w:rsidR="009E03AE" w:rsidRPr="009E03AE" w:rsidRDefault="009E03AE" w:rsidP="009E03AE">
      <w:pPr>
        <w:numPr>
          <w:ilvl w:val="2"/>
          <w:numId w:val="1"/>
        </w:numPr>
        <w:tabs>
          <w:tab w:val="num" w:pos="709"/>
        </w:tabs>
        <w:spacing w:after="0" w:line="240" w:lineRule="auto"/>
        <w:ind w:left="709" w:right="127" w:hanging="283"/>
        <w:jc w:val="both"/>
        <w:rPr>
          <w:rFonts w:ascii="Arial Narrow" w:eastAsia="Times New Roman" w:hAnsi="Arial Narrow" w:cs="Arial"/>
          <w:lang w:eastAsia="es-ES"/>
        </w:rPr>
      </w:pPr>
      <w:r w:rsidRPr="009E03AE">
        <w:rPr>
          <w:rFonts w:ascii="Arial Narrow" w:eastAsia="Times New Roman" w:hAnsi="Arial Narrow" w:cs="Arial"/>
          <w:lang w:eastAsia="es-ES"/>
        </w:rPr>
        <w:t>Por encina de CUATRO cepos que se exige en el PPT, el licitador ofrece un número de ……</w:t>
      </w:r>
      <w:proofErr w:type="gramStart"/>
      <w:r w:rsidRPr="009E03AE">
        <w:rPr>
          <w:rFonts w:ascii="Arial Narrow" w:eastAsia="Times New Roman" w:hAnsi="Arial Narrow" w:cs="Arial"/>
          <w:lang w:eastAsia="es-ES"/>
        </w:rPr>
        <w:t>…….</w:t>
      </w:r>
      <w:proofErr w:type="gramEnd"/>
      <w:r w:rsidRPr="009E03AE">
        <w:rPr>
          <w:rFonts w:ascii="Arial Narrow" w:eastAsia="Times New Roman" w:hAnsi="Arial Narrow" w:cs="Arial"/>
          <w:lang w:eastAsia="es-ES"/>
        </w:rPr>
        <w:t xml:space="preserve">.  CEPOS </w:t>
      </w:r>
    </w:p>
    <w:p w14:paraId="15AE701A" w14:textId="77777777" w:rsidR="009E03AE" w:rsidRPr="009E03AE" w:rsidRDefault="009E03AE" w:rsidP="009E03AE">
      <w:pPr>
        <w:spacing w:after="0" w:line="240" w:lineRule="auto"/>
        <w:ind w:left="360" w:right="127"/>
        <w:jc w:val="both"/>
        <w:rPr>
          <w:rFonts w:ascii="Arial Narrow" w:eastAsia="Times New Roman" w:hAnsi="Arial Narrow" w:cs="Arial"/>
          <w:lang w:eastAsia="es-ES"/>
        </w:rPr>
      </w:pPr>
    </w:p>
    <w:p w14:paraId="600F51D6" w14:textId="77777777" w:rsidR="009E03AE" w:rsidRPr="009E03AE" w:rsidRDefault="009E03AE" w:rsidP="009E03AE">
      <w:pPr>
        <w:spacing w:after="0" w:line="240" w:lineRule="auto"/>
        <w:ind w:left="360" w:right="127" w:hanging="360"/>
        <w:jc w:val="both"/>
        <w:rPr>
          <w:rFonts w:ascii="Arial Narrow" w:eastAsia="Times New Roman" w:hAnsi="Arial Narrow" w:cs="Arial"/>
          <w:lang w:eastAsia="es-ES"/>
        </w:rPr>
      </w:pPr>
      <w:r w:rsidRPr="009E03AE">
        <w:rPr>
          <w:rFonts w:ascii="Arial Narrow" w:eastAsia="Times New Roman" w:hAnsi="Arial Narrow" w:cs="Arial"/>
          <w:lang w:eastAsia="es-ES"/>
        </w:rPr>
        <w:t>3º.- Que igualmente se compromete a ejecutar el contrato en los plazos y demás condiciones recogidas en su oferta.</w:t>
      </w:r>
    </w:p>
    <w:p w14:paraId="46C36804" w14:textId="77777777" w:rsidR="009E03AE" w:rsidRPr="009E03AE" w:rsidRDefault="009E03AE" w:rsidP="009E03AE">
      <w:pPr>
        <w:spacing w:after="0" w:line="240" w:lineRule="auto"/>
        <w:ind w:left="709" w:right="127"/>
        <w:jc w:val="both"/>
        <w:rPr>
          <w:rFonts w:ascii="Arial Narrow" w:eastAsia="Times New Roman" w:hAnsi="Arial Narrow" w:cs="Arial"/>
          <w:lang w:eastAsia="es-ES"/>
        </w:rPr>
      </w:pPr>
    </w:p>
    <w:p w14:paraId="517A4329" w14:textId="77777777" w:rsidR="009E03AE" w:rsidRPr="009E03AE" w:rsidRDefault="009E03AE" w:rsidP="009E03AE">
      <w:pPr>
        <w:spacing w:after="0" w:line="240" w:lineRule="auto"/>
        <w:ind w:left="360" w:right="127" w:hanging="360"/>
        <w:jc w:val="both"/>
        <w:rPr>
          <w:rFonts w:ascii="Arial Narrow" w:eastAsia="Times New Roman" w:hAnsi="Arial Narrow" w:cs="Arial"/>
          <w:lang w:eastAsia="es-ES"/>
        </w:rPr>
      </w:pPr>
      <w:r w:rsidRPr="009E03AE">
        <w:rPr>
          <w:rFonts w:ascii="Arial Narrow" w:eastAsia="Times New Roman" w:hAnsi="Arial Narrow" w:cs="Arial"/>
          <w:lang w:eastAsia="es-ES"/>
        </w:rPr>
        <w:t>4º.- Que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w:t>
      </w:r>
    </w:p>
    <w:p w14:paraId="5A6F5056" w14:textId="77777777" w:rsidR="009E03AE" w:rsidRPr="009E03AE" w:rsidRDefault="009E03AE" w:rsidP="009E03AE">
      <w:pPr>
        <w:tabs>
          <w:tab w:val="left" w:pos="312"/>
          <w:tab w:val="left" w:leader="dot" w:pos="2835"/>
          <w:tab w:val="left" w:leader="dot" w:pos="5670"/>
          <w:tab w:val="left" w:leader="dot" w:pos="8505"/>
        </w:tabs>
        <w:spacing w:after="0" w:line="240" w:lineRule="auto"/>
        <w:ind w:right="127"/>
        <w:jc w:val="right"/>
        <w:rPr>
          <w:rFonts w:ascii="Arial Narrow" w:eastAsia="Times New Roman" w:hAnsi="Arial Narrow" w:cs="Arial"/>
          <w:lang w:eastAsia="es-ES"/>
        </w:rPr>
      </w:pPr>
    </w:p>
    <w:p w14:paraId="7B69E847" w14:textId="77777777" w:rsidR="009E03AE" w:rsidRPr="009E03AE" w:rsidRDefault="009E03AE" w:rsidP="009E03AE">
      <w:pPr>
        <w:widowControl w:val="0"/>
        <w:suppressAutoHyphens/>
        <w:autoSpaceDN w:val="0"/>
        <w:spacing w:after="0" w:line="240" w:lineRule="auto"/>
        <w:ind w:right="568"/>
        <w:jc w:val="right"/>
        <w:textAlignment w:val="baseline"/>
        <w:rPr>
          <w:rFonts w:ascii="Arial" w:eastAsia="SimSun" w:hAnsi="Arial" w:cs="Calibri"/>
          <w:i/>
          <w:iCs/>
          <w:color w:val="0070C0"/>
          <w:kern w:val="3"/>
          <w:sz w:val="20"/>
          <w:szCs w:val="20"/>
          <w:lang w:eastAsia="zh-CN" w:bidi="hi-IN"/>
        </w:rPr>
      </w:pPr>
      <w:bookmarkStart w:id="2" w:name="_Hlk88902492"/>
      <w:r w:rsidRPr="009E03AE">
        <w:rPr>
          <w:rFonts w:ascii="Arial" w:eastAsia="SimSun" w:hAnsi="Arial" w:cs="Calibri"/>
          <w:i/>
          <w:iCs/>
          <w:color w:val="0070C0"/>
          <w:kern w:val="3"/>
          <w:sz w:val="20"/>
          <w:szCs w:val="20"/>
          <w:lang w:eastAsia="zh-CN" w:bidi="hi-IN"/>
        </w:rPr>
        <w:t>Lugar, fecha y firma identificativa del firmante y, en su caso, empresa a la que representa</w:t>
      </w:r>
    </w:p>
    <w:bookmarkEnd w:id="2"/>
    <w:p w14:paraId="450E373D" w14:textId="19A249AD" w:rsidR="00692EA7" w:rsidRPr="00C37D3E" w:rsidRDefault="00692EA7" w:rsidP="00C37D3E">
      <w:pPr>
        <w:keepNext/>
        <w:pBdr>
          <w:top w:val="nil"/>
          <w:left w:val="nil"/>
          <w:bottom w:val="nil"/>
          <w:right w:val="nil"/>
          <w:between w:val="nil"/>
        </w:pBdr>
        <w:spacing w:after="0" w:line="240" w:lineRule="auto"/>
        <w:outlineLvl w:val="1"/>
        <w:rPr>
          <w:rFonts w:ascii="Arial" w:eastAsia="Arial" w:hAnsi="Arial" w:cs="Arial"/>
          <w:color w:val="C45911" w:themeColor="accent2" w:themeShade="BF"/>
          <w:sz w:val="24"/>
          <w:szCs w:val="24"/>
          <w:lang w:eastAsia="es-ES"/>
        </w:rPr>
      </w:pPr>
    </w:p>
    <w:sectPr w:rsidR="00692EA7" w:rsidRPr="00C37D3E" w:rsidSect="00C67768">
      <w:headerReference w:type="even" r:id="rId7"/>
      <w:headerReference w:type="default" r:id="rId8"/>
      <w:footerReference w:type="default" r:id="rId9"/>
      <w:pgSz w:w="11906" w:h="16838"/>
      <w:pgMar w:top="1276" w:right="1701" w:bottom="1134"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52E0" w14:textId="77777777" w:rsidR="0019656C" w:rsidRDefault="0019656C" w:rsidP="009E03AE">
      <w:pPr>
        <w:spacing w:after="0" w:line="240" w:lineRule="auto"/>
      </w:pPr>
      <w:r>
        <w:separator/>
      </w:r>
    </w:p>
  </w:endnote>
  <w:endnote w:type="continuationSeparator" w:id="0">
    <w:p w14:paraId="40D4348C" w14:textId="77777777" w:rsidR="0019656C" w:rsidRDefault="0019656C" w:rsidP="009E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IDFont+F3">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7F7C" w14:textId="77777777" w:rsidR="00EB0781" w:rsidRDefault="00000000">
    <w:pPr>
      <w:pStyle w:val="Piedepgina"/>
      <w:jc w:val="right"/>
    </w:pPr>
    <w:r>
      <w:fldChar w:fldCharType="begin"/>
    </w:r>
    <w:r>
      <w:instrText>PAGE   \* MERGEFORMAT</w:instrText>
    </w:r>
    <w:r>
      <w:fldChar w:fldCharType="separate"/>
    </w:r>
    <w:r>
      <w:rPr>
        <w:noProof/>
      </w:rPr>
      <w:t>32</w:t>
    </w:r>
    <w:r>
      <w:fldChar w:fldCharType="end"/>
    </w:r>
  </w:p>
  <w:p w14:paraId="36479363" w14:textId="77777777" w:rsidR="00EB0781"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D5B3" w14:textId="77777777" w:rsidR="0019656C" w:rsidRDefault="0019656C" w:rsidP="009E03AE">
      <w:pPr>
        <w:spacing w:after="0" w:line="240" w:lineRule="auto"/>
      </w:pPr>
      <w:r>
        <w:separator/>
      </w:r>
    </w:p>
  </w:footnote>
  <w:footnote w:type="continuationSeparator" w:id="0">
    <w:p w14:paraId="2281211D" w14:textId="77777777" w:rsidR="0019656C" w:rsidRDefault="0019656C" w:rsidP="009E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316C" w14:textId="77777777" w:rsidR="001C2D89" w:rsidRDefault="00000000" w:rsidP="0078608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0FD0E7" w14:textId="77777777" w:rsidR="001C2D89" w:rsidRDefault="00000000" w:rsidP="0078608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0582" w14:textId="77777777" w:rsidR="009C64B4" w:rsidRDefault="00000000" w:rsidP="00C67768">
    <w:pPr>
      <w:pStyle w:val="Encabezado"/>
    </w:pPr>
    <w:r>
      <w:rPr>
        <w:i/>
        <w:iCs/>
        <w:noProof/>
        <w:color w:val="0070C0"/>
        <w:sz w:val="18"/>
        <w:szCs w:val="18"/>
      </w:rPr>
      <w:pict w14:anchorId="00441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0393033" o:spid="_x0000_s1025" type="#_x0000_t75" style="position:absolute;margin-left:-80.55pt;margin-top:-120.85pt;width:595.2pt;height:841.9pt;z-index:-251658752;mso-position-horizontal-relative:margin;mso-position-vertical-relative:margin" o:allowincell="f">
          <v:imagedata r:id="rId1" o:title="marca agua pagina completa prueba3"/>
          <w10:wrap anchorx="margin" anchory="margin"/>
        </v:shape>
      </w:pict>
    </w:r>
  </w:p>
  <w:p w14:paraId="37A20EFD" w14:textId="77777777" w:rsidR="009C64B4" w:rsidRDefault="00000000" w:rsidP="00C67768">
    <w:pPr>
      <w:pStyle w:val="Encabezado"/>
    </w:pPr>
  </w:p>
  <w:p w14:paraId="5F25D3AE" w14:textId="77777777" w:rsidR="009C64B4" w:rsidRDefault="00000000" w:rsidP="00C67768">
    <w:pPr>
      <w:pStyle w:val="Encabezado"/>
    </w:pPr>
  </w:p>
  <w:p w14:paraId="493696E6" w14:textId="77777777" w:rsidR="009C64B4" w:rsidRDefault="00000000" w:rsidP="00C67768">
    <w:pPr>
      <w:pStyle w:val="Encabezado"/>
    </w:pPr>
  </w:p>
  <w:p w14:paraId="4E47C37B" w14:textId="77777777" w:rsidR="009C64B4" w:rsidRDefault="00000000" w:rsidP="00C67768">
    <w:pPr>
      <w:pStyle w:val="Encabezado"/>
    </w:pPr>
  </w:p>
  <w:p w14:paraId="32231BED" w14:textId="77777777" w:rsidR="009C64B4" w:rsidRDefault="00000000" w:rsidP="00C67768">
    <w:pPr>
      <w:pStyle w:val="Encabezado"/>
    </w:pPr>
  </w:p>
  <w:p w14:paraId="07F32F90" w14:textId="77777777" w:rsidR="001C2D89" w:rsidRPr="00EB0781" w:rsidRDefault="00000000" w:rsidP="00C677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67B3"/>
    <w:multiLevelType w:val="hybridMultilevel"/>
    <w:tmpl w:val="6876F6C4"/>
    <w:lvl w:ilvl="0" w:tplc="FFFFFFFF">
      <w:start w:val="2"/>
      <w:numFmt w:val="bullet"/>
      <w:lvlText w:val="-"/>
      <w:lvlJc w:val="left"/>
      <w:pPr>
        <w:ind w:left="3335" w:hanging="360"/>
      </w:pPr>
      <w:rPr>
        <w:rFonts w:ascii="Arial" w:eastAsia="Times New Roman" w:hAnsi="Arial" w:cs="Arial" w:hint="default"/>
      </w:rPr>
    </w:lvl>
    <w:lvl w:ilvl="1" w:tplc="0C0A0005">
      <w:start w:val="1"/>
      <w:numFmt w:val="bullet"/>
      <w:lvlText w:val=""/>
      <w:lvlJc w:val="left"/>
      <w:pPr>
        <w:ind w:left="2288" w:hanging="360"/>
      </w:pPr>
      <w:rPr>
        <w:rFonts w:ascii="Wingdings" w:hAnsi="Wingdings" w:hint="default"/>
      </w:rPr>
    </w:lvl>
    <w:lvl w:ilvl="2" w:tplc="FFFFFFFF">
      <w:start w:val="1"/>
      <w:numFmt w:val="bullet"/>
      <w:lvlText w:val=""/>
      <w:lvlJc w:val="left"/>
      <w:pPr>
        <w:ind w:left="3008" w:hanging="360"/>
      </w:pPr>
      <w:rPr>
        <w:rFonts w:ascii="Wingdings" w:hAnsi="Wingdings" w:hint="default"/>
      </w:rPr>
    </w:lvl>
    <w:lvl w:ilvl="3" w:tplc="FFFFFFFF" w:tentative="1">
      <w:start w:val="1"/>
      <w:numFmt w:val="bullet"/>
      <w:lvlText w:val=""/>
      <w:lvlJc w:val="left"/>
      <w:pPr>
        <w:ind w:left="3728" w:hanging="360"/>
      </w:pPr>
      <w:rPr>
        <w:rFonts w:ascii="Symbol" w:hAnsi="Symbol" w:hint="default"/>
      </w:rPr>
    </w:lvl>
    <w:lvl w:ilvl="4" w:tplc="FFFFFFFF" w:tentative="1">
      <w:start w:val="1"/>
      <w:numFmt w:val="bullet"/>
      <w:lvlText w:val="o"/>
      <w:lvlJc w:val="left"/>
      <w:pPr>
        <w:ind w:left="4448" w:hanging="360"/>
      </w:pPr>
      <w:rPr>
        <w:rFonts w:ascii="Courier New" w:hAnsi="Courier New" w:cs="Courier New" w:hint="default"/>
      </w:rPr>
    </w:lvl>
    <w:lvl w:ilvl="5" w:tplc="FFFFFFFF" w:tentative="1">
      <w:start w:val="1"/>
      <w:numFmt w:val="bullet"/>
      <w:lvlText w:val=""/>
      <w:lvlJc w:val="left"/>
      <w:pPr>
        <w:ind w:left="5168" w:hanging="360"/>
      </w:pPr>
      <w:rPr>
        <w:rFonts w:ascii="Wingdings" w:hAnsi="Wingdings" w:hint="default"/>
      </w:rPr>
    </w:lvl>
    <w:lvl w:ilvl="6" w:tplc="FFFFFFFF" w:tentative="1">
      <w:start w:val="1"/>
      <w:numFmt w:val="bullet"/>
      <w:lvlText w:val=""/>
      <w:lvlJc w:val="left"/>
      <w:pPr>
        <w:ind w:left="5888" w:hanging="360"/>
      </w:pPr>
      <w:rPr>
        <w:rFonts w:ascii="Symbol" w:hAnsi="Symbol" w:hint="default"/>
      </w:rPr>
    </w:lvl>
    <w:lvl w:ilvl="7" w:tplc="FFFFFFFF" w:tentative="1">
      <w:start w:val="1"/>
      <w:numFmt w:val="bullet"/>
      <w:lvlText w:val="o"/>
      <w:lvlJc w:val="left"/>
      <w:pPr>
        <w:ind w:left="6608" w:hanging="360"/>
      </w:pPr>
      <w:rPr>
        <w:rFonts w:ascii="Courier New" w:hAnsi="Courier New" w:cs="Courier New" w:hint="default"/>
      </w:rPr>
    </w:lvl>
    <w:lvl w:ilvl="8" w:tplc="FFFFFFFF" w:tentative="1">
      <w:start w:val="1"/>
      <w:numFmt w:val="bullet"/>
      <w:lvlText w:val=""/>
      <w:lvlJc w:val="left"/>
      <w:pPr>
        <w:ind w:left="7328" w:hanging="360"/>
      </w:pPr>
      <w:rPr>
        <w:rFonts w:ascii="Wingdings" w:hAnsi="Wingdings" w:hint="default"/>
      </w:rPr>
    </w:lvl>
  </w:abstractNum>
  <w:abstractNum w:abstractNumId="1" w15:restartNumberingAfterBreak="0">
    <w:nsid w:val="146E6789"/>
    <w:multiLevelType w:val="hybridMultilevel"/>
    <w:tmpl w:val="957A058C"/>
    <w:lvl w:ilvl="0" w:tplc="0C0A001B">
      <w:start w:val="1"/>
      <w:numFmt w:val="lowerRoman"/>
      <w:lvlText w:val="%1."/>
      <w:lvlJc w:val="right"/>
      <w:pPr>
        <w:ind w:left="6880" w:hanging="360"/>
      </w:pPr>
      <w:rPr>
        <w:rFonts w:hint="default"/>
        <w:b/>
      </w:rPr>
    </w:lvl>
    <w:lvl w:ilvl="1" w:tplc="FFFFFFFF" w:tentative="1">
      <w:start w:val="1"/>
      <w:numFmt w:val="lowerLetter"/>
      <w:lvlText w:val="%2."/>
      <w:lvlJc w:val="left"/>
      <w:pPr>
        <w:ind w:left="7600" w:hanging="360"/>
      </w:pPr>
    </w:lvl>
    <w:lvl w:ilvl="2" w:tplc="FFFFFFFF" w:tentative="1">
      <w:start w:val="1"/>
      <w:numFmt w:val="lowerRoman"/>
      <w:lvlText w:val="%3."/>
      <w:lvlJc w:val="right"/>
      <w:pPr>
        <w:ind w:left="8320" w:hanging="180"/>
      </w:pPr>
    </w:lvl>
    <w:lvl w:ilvl="3" w:tplc="FFFFFFFF" w:tentative="1">
      <w:start w:val="1"/>
      <w:numFmt w:val="decimal"/>
      <w:lvlText w:val="%4."/>
      <w:lvlJc w:val="left"/>
      <w:pPr>
        <w:ind w:left="9040" w:hanging="360"/>
      </w:pPr>
    </w:lvl>
    <w:lvl w:ilvl="4" w:tplc="FFFFFFFF" w:tentative="1">
      <w:start w:val="1"/>
      <w:numFmt w:val="lowerLetter"/>
      <w:lvlText w:val="%5."/>
      <w:lvlJc w:val="left"/>
      <w:pPr>
        <w:ind w:left="9760" w:hanging="360"/>
      </w:pPr>
    </w:lvl>
    <w:lvl w:ilvl="5" w:tplc="FFFFFFFF" w:tentative="1">
      <w:start w:val="1"/>
      <w:numFmt w:val="lowerRoman"/>
      <w:lvlText w:val="%6."/>
      <w:lvlJc w:val="right"/>
      <w:pPr>
        <w:ind w:left="10480" w:hanging="180"/>
      </w:pPr>
    </w:lvl>
    <w:lvl w:ilvl="6" w:tplc="FFFFFFFF" w:tentative="1">
      <w:start w:val="1"/>
      <w:numFmt w:val="decimal"/>
      <w:lvlText w:val="%7."/>
      <w:lvlJc w:val="left"/>
      <w:pPr>
        <w:ind w:left="11200" w:hanging="360"/>
      </w:pPr>
    </w:lvl>
    <w:lvl w:ilvl="7" w:tplc="FFFFFFFF" w:tentative="1">
      <w:start w:val="1"/>
      <w:numFmt w:val="lowerLetter"/>
      <w:lvlText w:val="%8."/>
      <w:lvlJc w:val="left"/>
      <w:pPr>
        <w:ind w:left="11920" w:hanging="360"/>
      </w:pPr>
    </w:lvl>
    <w:lvl w:ilvl="8" w:tplc="FFFFFFFF" w:tentative="1">
      <w:start w:val="1"/>
      <w:numFmt w:val="lowerRoman"/>
      <w:lvlText w:val="%9."/>
      <w:lvlJc w:val="right"/>
      <w:pPr>
        <w:ind w:left="12640" w:hanging="180"/>
      </w:pPr>
    </w:lvl>
  </w:abstractNum>
  <w:abstractNum w:abstractNumId="2" w15:restartNumberingAfterBreak="0">
    <w:nsid w:val="26733B42"/>
    <w:multiLevelType w:val="hybridMultilevel"/>
    <w:tmpl w:val="F49218B4"/>
    <w:lvl w:ilvl="0" w:tplc="CCF8FF92">
      <w:start w:val="1"/>
      <w:numFmt w:val="upperLetter"/>
      <w:lvlText w:val="%1."/>
      <w:lvlJc w:val="left"/>
      <w:pPr>
        <w:tabs>
          <w:tab w:val="num" w:pos="540"/>
        </w:tabs>
        <w:ind w:left="540" w:hanging="360"/>
      </w:pPr>
      <w:rPr>
        <w:rFonts w:hint="default"/>
      </w:rPr>
    </w:lvl>
    <w:lvl w:ilvl="1" w:tplc="B4661A2E">
      <w:start w:val="1"/>
      <w:numFmt w:val="decimal"/>
      <w:lvlText w:val="%2."/>
      <w:lvlJc w:val="left"/>
      <w:pPr>
        <w:tabs>
          <w:tab w:val="num" w:pos="360"/>
        </w:tabs>
        <w:ind w:left="360" w:hanging="360"/>
      </w:pPr>
      <w:rPr>
        <w:rFonts w:hint="default"/>
      </w:rPr>
    </w:lvl>
    <w:lvl w:ilvl="2" w:tplc="6818EF1C">
      <w:start w:val="1"/>
      <w:numFmt w:val="lowerLetter"/>
      <w:lvlText w:val="%3."/>
      <w:lvlJc w:val="left"/>
      <w:pPr>
        <w:tabs>
          <w:tab w:val="num" w:pos="2265"/>
        </w:tabs>
        <w:ind w:left="2265" w:hanging="360"/>
      </w:pPr>
      <w:rPr>
        <w:rFonts w:hint="default"/>
      </w:r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3" w15:restartNumberingAfterBreak="0">
    <w:nsid w:val="379D3C4C"/>
    <w:multiLevelType w:val="hybridMultilevel"/>
    <w:tmpl w:val="C122EA5A"/>
    <w:lvl w:ilvl="0" w:tplc="3102A3B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3A0E6DDD"/>
    <w:multiLevelType w:val="hybridMultilevel"/>
    <w:tmpl w:val="043CC51E"/>
    <w:lvl w:ilvl="0" w:tplc="0C0A0015">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9CFAA08E">
      <w:start w:val="1"/>
      <w:numFmt w:val="decimal"/>
      <w:lvlText w:val="%3."/>
      <w:lvlJc w:val="left"/>
      <w:pPr>
        <w:tabs>
          <w:tab w:val="num" w:pos="2340"/>
        </w:tabs>
        <w:ind w:left="2340" w:hanging="360"/>
      </w:pPr>
      <w:rPr>
        <w:rFonts w:hint="default"/>
        <w:b w:val="0"/>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CF11A1D"/>
    <w:multiLevelType w:val="hybridMultilevel"/>
    <w:tmpl w:val="F0686C92"/>
    <w:lvl w:ilvl="0" w:tplc="D9E270E2">
      <w:start w:val="1"/>
      <w:numFmt w:val="lowerLetter"/>
      <w:lvlText w:val="%1)"/>
      <w:lvlJc w:val="left"/>
      <w:pPr>
        <w:ind w:left="720" w:hanging="360"/>
      </w:pPr>
      <w:rPr>
        <w:rFonts w:eastAsia="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437C84"/>
    <w:multiLevelType w:val="hybridMultilevel"/>
    <w:tmpl w:val="51B631FE"/>
    <w:lvl w:ilvl="0" w:tplc="ED84A548">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584E6AD5"/>
    <w:multiLevelType w:val="hybridMultilevel"/>
    <w:tmpl w:val="36082426"/>
    <w:lvl w:ilvl="0" w:tplc="D9E270E2">
      <w:start w:val="1"/>
      <w:numFmt w:val="lowerLetter"/>
      <w:lvlText w:val="%1)"/>
      <w:lvlJc w:val="left"/>
      <w:pPr>
        <w:ind w:left="720" w:hanging="360"/>
      </w:pPr>
      <w:rPr>
        <w:rFonts w:eastAsia="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4DBEDC9E">
      <w:start w:val="1"/>
      <w:numFmt w:val="upperRoman"/>
      <w:lvlText w:val="%5."/>
      <w:lvlJc w:val="left"/>
      <w:pPr>
        <w:ind w:left="3960" w:hanging="720"/>
      </w:pPr>
      <w:rPr>
        <w:rFonts w:hint="default"/>
        <w:b/>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BDB32A6"/>
    <w:multiLevelType w:val="hybridMultilevel"/>
    <w:tmpl w:val="A4B683E8"/>
    <w:lvl w:ilvl="0" w:tplc="BC36E4B6">
      <w:start w:val="1"/>
      <w:numFmt w:val="bullet"/>
      <w:lvlText w:val=""/>
      <w:lvlJc w:val="left"/>
      <w:pPr>
        <w:ind w:left="1428" w:hanging="360"/>
      </w:pPr>
      <w:rPr>
        <w:rFonts w:ascii="Symbol" w:eastAsia="Calibri" w:hAnsi="Symbol" w:cs="Arial" w:hint="default"/>
        <w:b w:val="0"/>
        <w:i w:val="0"/>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7BE667A5"/>
    <w:multiLevelType w:val="multilevel"/>
    <w:tmpl w:val="D4F68766"/>
    <w:lvl w:ilvl="0">
      <w:start w:val="1"/>
      <w:numFmt w:val="decimal"/>
      <w:lvlText w:val="(%1)"/>
      <w:lvlJc w:val="left"/>
      <w:pPr>
        <w:ind w:left="1440" w:hanging="14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98454682">
    <w:abstractNumId w:val="4"/>
  </w:num>
  <w:num w:numId="2" w16cid:durableId="921177678">
    <w:abstractNumId w:val="2"/>
  </w:num>
  <w:num w:numId="3" w16cid:durableId="1865552942">
    <w:abstractNumId w:val="3"/>
  </w:num>
  <w:num w:numId="4" w16cid:durableId="1488400371">
    <w:abstractNumId w:val="9"/>
  </w:num>
  <w:num w:numId="5" w16cid:durableId="1016687958">
    <w:abstractNumId w:val="0"/>
  </w:num>
  <w:num w:numId="6" w16cid:durableId="1121143331">
    <w:abstractNumId w:val="8"/>
  </w:num>
  <w:num w:numId="7" w16cid:durableId="1879125916">
    <w:abstractNumId w:val="1"/>
  </w:num>
  <w:num w:numId="8" w16cid:durableId="539323922">
    <w:abstractNumId w:val="5"/>
  </w:num>
  <w:num w:numId="9" w16cid:durableId="1708674433">
    <w:abstractNumId w:val="7"/>
  </w:num>
  <w:num w:numId="10" w16cid:durableId="6012318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11"/>
    <w:rsid w:val="0019656C"/>
    <w:rsid w:val="00692EA7"/>
    <w:rsid w:val="00697611"/>
    <w:rsid w:val="009E03AE"/>
    <w:rsid w:val="00C24D05"/>
    <w:rsid w:val="00C37D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DA64E"/>
  <w15:chartTrackingRefBased/>
  <w15:docId w15:val="{18F26664-40D2-4CE3-A4B5-3C61D794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03AE"/>
    <w:pPr>
      <w:ind w:left="720"/>
      <w:contextualSpacing/>
    </w:pPr>
  </w:style>
  <w:style w:type="paragraph" w:styleId="Encabezado">
    <w:name w:val="header"/>
    <w:basedOn w:val="Normal"/>
    <w:link w:val="EncabezadoCar"/>
    <w:rsid w:val="009E03AE"/>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9E03AE"/>
    <w:rPr>
      <w:rFonts w:ascii="Times New Roman" w:eastAsia="Times New Roman" w:hAnsi="Times New Roman" w:cs="Times New Roman"/>
      <w:sz w:val="24"/>
      <w:szCs w:val="24"/>
      <w:lang w:eastAsia="es-ES"/>
    </w:rPr>
  </w:style>
  <w:style w:type="character" w:styleId="Nmerodepgina">
    <w:name w:val="page number"/>
    <w:basedOn w:val="Fuentedeprrafopredeter"/>
    <w:rsid w:val="009E03AE"/>
  </w:style>
  <w:style w:type="paragraph" w:styleId="Piedepgina">
    <w:name w:val="footer"/>
    <w:basedOn w:val="Normal"/>
    <w:link w:val="PiedepginaCar"/>
    <w:uiPriority w:val="99"/>
    <w:rsid w:val="009E03AE"/>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9E03AE"/>
    <w:rPr>
      <w:rFonts w:ascii="Times New Roman" w:eastAsia="Times New Roman" w:hAnsi="Times New Roman" w:cs="Times New Roman"/>
      <w:sz w:val="24"/>
      <w:szCs w:val="24"/>
      <w:lang w:eastAsia="es-ES"/>
    </w:rPr>
  </w:style>
  <w:style w:type="paragraph" w:styleId="Textonotapie">
    <w:name w:val="footnote text"/>
    <w:basedOn w:val="Normal"/>
    <w:link w:val="TextonotapieCar"/>
    <w:rsid w:val="009E03A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9E03AE"/>
    <w:rPr>
      <w:rFonts w:ascii="Times New Roman" w:eastAsia="Times New Roman" w:hAnsi="Times New Roman" w:cs="Times New Roman"/>
      <w:sz w:val="20"/>
      <w:szCs w:val="20"/>
      <w:lang w:eastAsia="es-ES"/>
    </w:rPr>
  </w:style>
  <w:style w:type="character" w:styleId="Refdenotaalpie">
    <w:name w:val="footnote reference"/>
    <w:rsid w:val="009E0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1986</Words>
  <Characters>10925</Characters>
  <Application>Microsoft Office Word</Application>
  <DocSecurity>0</DocSecurity>
  <Lines>91</Lines>
  <Paragraphs>25</Paragraphs>
  <ScaleCrop>false</ScaleCrop>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Navarro Ponce</dc:creator>
  <cp:keywords/>
  <dc:description/>
  <cp:lastModifiedBy>Alicia Navarro Ponce</cp:lastModifiedBy>
  <cp:revision>3</cp:revision>
  <dcterms:created xsi:type="dcterms:W3CDTF">2024-06-14T12:41:00Z</dcterms:created>
  <dcterms:modified xsi:type="dcterms:W3CDTF">2024-06-17T06:17:00Z</dcterms:modified>
</cp:coreProperties>
</file>